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228FA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b/>
          <w:sz w:val="22"/>
          <w:szCs w:val="22"/>
        </w:rPr>
      </w:pPr>
      <w:r w:rsidRPr="00E558CA">
        <w:rPr>
          <w:b/>
          <w:sz w:val="22"/>
          <w:szCs w:val="22"/>
        </w:rPr>
        <w:t>Zakładane efekty kształcenia dla kierunku</w:t>
      </w:r>
    </w:p>
    <w:p w14:paraId="777B0696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5"/>
        <w:gridCol w:w="2590"/>
        <w:gridCol w:w="2425"/>
        <w:gridCol w:w="2202"/>
      </w:tblGrid>
      <w:tr w:rsidR="006B64C2" w:rsidRPr="00E558CA" w14:paraId="09E16B12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45B8ADCA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4784" w:type="dxa"/>
            <w:gridSpan w:val="2"/>
          </w:tcPr>
          <w:p w14:paraId="58EFFD9E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372FBC">
              <w:rPr>
                <w:color w:val="000000"/>
                <w:sz w:val="22"/>
                <w:szCs w:val="22"/>
              </w:rPr>
              <w:t xml:space="preserve">Wydział Budownictwa, Architektury </w:t>
            </w:r>
            <w:r w:rsidRPr="00372FBC">
              <w:rPr>
                <w:color w:val="000000"/>
                <w:sz w:val="22"/>
                <w:szCs w:val="22"/>
              </w:rPr>
              <w:br/>
            </w:r>
            <w:r w:rsidRPr="00E558CA">
              <w:rPr>
                <w:sz w:val="22"/>
                <w:szCs w:val="22"/>
              </w:rPr>
              <w:t>i Inżynierii Środowiska</w:t>
            </w:r>
          </w:p>
        </w:tc>
      </w:tr>
      <w:tr w:rsidR="006B64C2" w:rsidRPr="00E558CA" w14:paraId="21F976CE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27D54EC2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Nazwa kierunku studiów</w:t>
            </w:r>
          </w:p>
        </w:tc>
        <w:tc>
          <w:tcPr>
            <w:tcW w:w="4784" w:type="dxa"/>
            <w:gridSpan w:val="2"/>
          </w:tcPr>
          <w:p w14:paraId="3D3B2B50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 xml:space="preserve">Architektura </w:t>
            </w:r>
            <w:r>
              <w:rPr>
                <w:sz w:val="22"/>
                <w:szCs w:val="22"/>
              </w:rPr>
              <w:t>i urbanistyka</w:t>
            </w:r>
          </w:p>
        </w:tc>
      </w:tr>
      <w:tr w:rsidR="006B64C2" w:rsidRPr="00E558CA" w14:paraId="0D21C3A0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7A4F6F09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Specjalności</w:t>
            </w:r>
          </w:p>
        </w:tc>
        <w:tc>
          <w:tcPr>
            <w:tcW w:w="4784" w:type="dxa"/>
            <w:gridSpan w:val="2"/>
          </w:tcPr>
          <w:p w14:paraId="5463A0EF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64C2" w:rsidRPr="00E558CA" w14:paraId="4A438DDC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635A7996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Obszar kształcenia</w:t>
            </w:r>
          </w:p>
        </w:tc>
        <w:tc>
          <w:tcPr>
            <w:tcW w:w="4784" w:type="dxa"/>
            <w:gridSpan w:val="2"/>
          </w:tcPr>
          <w:p w14:paraId="20F74CA1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</w:t>
            </w:r>
          </w:p>
        </w:tc>
      </w:tr>
      <w:tr w:rsidR="006B64C2" w:rsidRPr="00E558CA" w14:paraId="797D6453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1CA614CE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Profil kształcenia</w:t>
            </w:r>
          </w:p>
        </w:tc>
        <w:tc>
          <w:tcPr>
            <w:tcW w:w="4784" w:type="dxa"/>
            <w:gridSpan w:val="2"/>
          </w:tcPr>
          <w:p w14:paraId="2A78DB2F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6B64C2" w:rsidRPr="00E558CA" w14:paraId="0C11E4BD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5A7EC494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Poziom kształcenia</w:t>
            </w:r>
          </w:p>
        </w:tc>
        <w:tc>
          <w:tcPr>
            <w:tcW w:w="4784" w:type="dxa"/>
            <w:gridSpan w:val="2"/>
          </w:tcPr>
          <w:p w14:paraId="4C48487E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I stopień studiów</w:t>
            </w:r>
          </w:p>
        </w:tc>
      </w:tr>
      <w:tr w:rsidR="006B64C2" w:rsidRPr="00E558CA" w14:paraId="343908B6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2580EDC5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Forma kształcenia</w:t>
            </w:r>
          </w:p>
        </w:tc>
        <w:tc>
          <w:tcPr>
            <w:tcW w:w="4784" w:type="dxa"/>
            <w:gridSpan w:val="2"/>
          </w:tcPr>
          <w:p w14:paraId="5E2E6080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E558CA">
              <w:rPr>
                <w:sz w:val="22"/>
                <w:szCs w:val="22"/>
              </w:rPr>
              <w:t xml:space="preserve">tudia </w:t>
            </w:r>
            <w:r>
              <w:rPr>
                <w:sz w:val="22"/>
                <w:szCs w:val="22"/>
              </w:rPr>
              <w:t>stacjonarne</w:t>
            </w:r>
          </w:p>
        </w:tc>
      </w:tr>
      <w:tr w:rsidR="006B64C2" w:rsidRPr="00E558CA" w14:paraId="754A14E4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0B0FEB69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Tytuł zawodowy uzyskiwany  przez absolwenta</w:t>
            </w:r>
          </w:p>
        </w:tc>
        <w:tc>
          <w:tcPr>
            <w:tcW w:w="4784" w:type="dxa"/>
            <w:gridSpan w:val="2"/>
          </w:tcPr>
          <w:p w14:paraId="7CC6E4F2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inżynier architekt</w:t>
            </w:r>
          </w:p>
        </w:tc>
      </w:tr>
      <w:tr w:rsidR="006B64C2" w:rsidRPr="00E558CA" w14:paraId="65884E36" w14:textId="77777777" w:rsidTr="00960C33">
        <w:trPr>
          <w:jc w:val="center"/>
        </w:trPr>
        <w:tc>
          <w:tcPr>
            <w:tcW w:w="4504" w:type="dxa"/>
            <w:gridSpan w:val="2"/>
            <w:shd w:val="clear" w:color="auto" w:fill="EEECE1"/>
          </w:tcPr>
          <w:p w14:paraId="36106E22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4784" w:type="dxa"/>
            <w:gridSpan w:val="2"/>
          </w:tcPr>
          <w:p w14:paraId="2F5DD935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</w:t>
            </w:r>
          </w:p>
          <w:p w14:paraId="3E628B57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Architektura i urbanistyka</w:t>
            </w:r>
          </w:p>
        </w:tc>
      </w:tr>
      <w:tr w:rsidR="006B64C2" w:rsidRPr="00E558CA" w14:paraId="1DE56624" w14:textId="77777777" w:rsidTr="00960C33">
        <w:trPr>
          <w:jc w:val="center"/>
        </w:trPr>
        <w:tc>
          <w:tcPr>
            <w:tcW w:w="0" w:type="auto"/>
            <w:gridSpan w:val="4"/>
            <w:tcBorders>
              <w:left w:val="nil"/>
              <w:right w:val="nil"/>
            </w:tcBorders>
          </w:tcPr>
          <w:p w14:paraId="392D6401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  <w:p w14:paraId="1D6253E8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Tabela odniesień efektów kierunkowych do efektów obszarowych</w:t>
            </w:r>
          </w:p>
          <w:p w14:paraId="6039A114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6B64C2" w:rsidRPr="00E558CA" w14:paraId="5CBE6DFA" w14:textId="77777777" w:rsidTr="00960C33">
        <w:trPr>
          <w:jc w:val="center"/>
        </w:trPr>
        <w:tc>
          <w:tcPr>
            <w:tcW w:w="0" w:type="auto"/>
            <w:shd w:val="clear" w:color="auto" w:fill="EEECE1"/>
            <w:vAlign w:val="center"/>
          </w:tcPr>
          <w:p w14:paraId="048C3FCF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Symbol kierunkowych efektów kształcenia</w:t>
            </w:r>
          </w:p>
        </w:tc>
        <w:tc>
          <w:tcPr>
            <w:tcW w:w="0" w:type="auto"/>
            <w:gridSpan w:val="2"/>
            <w:shd w:val="clear" w:color="auto" w:fill="EEECE1"/>
            <w:vAlign w:val="center"/>
          </w:tcPr>
          <w:p w14:paraId="13789BAE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Efekty kształcenia dla kierunku</w:t>
            </w:r>
          </w:p>
          <w:p w14:paraId="14F90D86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Architektura i urbanistyka</w:t>
            </w:r>
          </w:p>
        </w:tc>
        <w:tc>
          <w:tcPr>
            <w:tcW w:w="0" w:type="auto"/>
            <w:shd w:val="clear" w:color="auto" w:fill="EEECE1"/>
            <w:vAlign w:val="center"/>
          </w:tcPr>
          <w:p w14:paraId="318880B5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6B64C2" w:rsidRPr="00E558CA" w14:paraId="32ED202A" w14:textId="77777777" w:rsidTr="00960C33">
        <w:trPr>
          <w:jc w:val="center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EEECE1"/>
          </w:tcPr>
          <w:p w14:paraId="108E01F0" w14:textId="77777777" w:rsidR="006B64C2" w:rsidRPr="00E558CA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WIEDZA</w:t>
            </w:r>
          </w:p>
        </w:tc>
      </w:tr>
      <w:tr w:rsidR="006B64C2" w:rsidRPr="00E558CA" w14:paraId="43A01026" w14:textId="77777777" w:rsidTr="00960C3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7CC2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F559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grupa treści podstawowych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3A43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E558CA" w14:paraId="10CB6A89" w14:textId="77777777" w:rsidTr="00960C33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6E985BC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606715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rozumie </w:t>
            </w:r>
            <w:r w:rsidRPr="0054162D">
              <w:rPr>
                <w:sz w:val="20"/>
                <w:szCs w:val="22"/>
              </w:rPr>
              <w:t xml:space="preserve">abstrakcyjne </w:t>
            </w:r>
            <w:r>
              <w:rPr>
                <w:sz w:val="20"/>
                <w:szCs w:val="22"/>
              </w:rPr>
              <w:t>aspekty</w:t>
            </w:r>
            <w:r w:rsidRPr="0054162D">
              <w:rPr>
                <w:sz w:val="20"/>
                <w:szCs w:val="22"/>
              </w:rPr>
              <w:t xml:space="preserve"> problemów technicznych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379E95" w14:textId="77777777" w:rsidR="006B64C2" w:rsidRPr="009F3E10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9F3E10">
              <w:rPr>
                <w:sz w:val="20"/>
                <w:szCs w:val="22"/>
              </w:rPr>
              <w:t>T1A_W02, T1A_W01</w:t>
            </w:r>
          </w:p>
        </w:tc>
      </w:tr>
      <w:tr w:rsidR="006B64C2" w:rsidRPr="00E558CA" w14:paraId="289FA91D" w14:textId="77777777" w:rsidTr="00960C33">
        <w:trPr>
          <w:jc w:val="center"/>
        </w:trPr>
        <w:tc>
          <w:tcPr>
            <w:tcW w:w="0" w:type="auto"/>
          </w:tcPr>
          <w:p w14:paraId="66C2CA4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59D7150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i uwzględnia wymagania cieplno-wilgotnościowe w architekturze</w:t>
            </w:r>
          </w:p>
        </w:tc>
        <w:tc>
          <w:tcPr>
            <w:tcW w:w="0" w:type="auto"/>
          </w:tcPr>
          <w:p w14:paraId="2B4F9F5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T1A_W02, T1A_W06, T1A_W07</w:t>
            </w:r>
          </w:p>
        </w:tc>
      </w:tr>
      <w:tr w:rsidR="006B64C2" w:rsidRPr="00E558CA" w14:paraId="1B77AD32" w14:textId="77777777" w:rsidTr="00960C33">
        <w:trPr>
          <w:jc w:val="center"/>
        </w:trPr>
        <w:tc>
          <w:tcPr>
            <w:tcW w:w="0" w:type="auto"/>
          </w:tcPr>
          <w:p w14:paraId="10278A5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3</w:t>
            </w:r>
          </w:p>
        </w:tc>
        <w:tc>
          <w:tcPr>
            <w:tcW w:w="0" w:type="auto"/>
            <w:gridSpan w:val="2"/>
          </w:tcPr>
          <w:p w14:paraId="57F2E60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zagadnienia kształtowania struktur i ustrojów budowlanych</w:t>
            </w:r>
          </w:p>
        </w:tc>
        <w:tc>
          <w:tcPr>
            <w:tcW w:w="0" w:type="auto"/>
          </w:tcPr>
          <w:p w14:paraId="1C704E4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703EAFBC" w14:textId="77777777" w:rsidTr="00960C3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21D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EC1F2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 xml:space="preserve">grupa treści </w:t>
            </w:r>
            <w:r>
              <w:rPr>
                <w:sz w:val="20"/>
                <w:szCs w:val="22"/>
              </w:rPr>
              <w:t>kierunkowych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435B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E558CA" w14:paraId="114EBA2D" w14:textId="77777777" w:rsidTr="00960C33">
        <w:trPr>
          <w:jc w:val="center"/>
        </w:trPr>
        <w:tc>
          <w:tcPr>
            <w:tcW w:w="0" w:type="auto"/>
          </w:tcPr>
          <w:p w14:paraId="2FE8A6D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4</w:t>
            </w:r>
          </w:p>
        </w:tc>
        <w:tc>
          <w:tcPr>
            <w:tcW w:w="0" w:type="auto"/>
            <w:gridSpan w:val="2"/>
          </w:tcPr>
          <w:p w14:paraId="0B55ADE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zasady kompozycji</w:t>
            </w:r>
          </w:p>
        </w:tc>
        <w:tc>
          <w:tcPr>
            <w:tcW w:w="0" w:type="auto"/>
          </w:tcPr>
          <w:p w14:paraId="70FC121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T1A_W03</w:t>
            </w:r>
          </w:p>
        </w:tc>
      </w:tr>
      <w:tr w:rsidR="006B64C2" w:rsidRPr="00E558CA" w14:paraId="5D70F7B7" w14:textId="77777777" w:rsidTr="00960C33">
        <w:trPr>
          <w:jc w:val="center"/>
        </w:trPr>
        <w:tc>
          <w:tcPr>
            <w:tcW w:w="0" w:type="auto"/>
          </w:tcPr>
          <w:p w14:paraId="1448FE4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0" w:type="auto"/>
            <w:gridSpan w:val="2"/>
          </w:tcPr>
          <w:p w14:paraId="4F4FD0E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relacje przestrzenne w odniesieniu do skali człowieka</w:t>
            </w:r>
          </w:p>
        </w:tc>
        <w:tc>
          <w:tcPr>
            <w:tcW w:w="0" w:type="auto"/>
          </w:tcPr>
          <w:p w14:paraId="440DB8A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T1A_W03</w:t>
            </w:r>
          </w:p>
        </w:tc>
      </w:tr>
      <w:tr w:rsidR="006B64C2" w:rsidRPr="00E558CA" w14:paraId="0E139E69" w14:textId="77777777" w:rsidTr="00960C33">
        <w:trPr>
          <w:jc w:val="center"/>
        </w:trPr>
        <w:tc>
          <w:tcPr>
            <w:tcW w:w="0" w:type="auto"/>
          </w:tcPr>
          <w:p w14:paraId="51DC11A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6</w:t>
            </w:r>
          </w:p>
        </w:tc>
        <w:tc>
          <w:tcPr>
            <w:tcW w:w="0" w:type="auto"/>
            <w:gridSpan w:val="2"/>
          </w:tcPr>
          <w:p w14:paraId="029E1C4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potrafi definiować problemy projektowania i hierarchizować je</w:t>
            </w:r>
          </w:p>
        </w:tc>
        <w:tc>
          <w:tcPr>
            <w:tcW w:w="0" w:type="auto"/>
          </w:tcPr>
          <w:p w14:paraId="06AF4C6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T1A_W03</w:t>
            </w:r>
          </w:p>
        </w:tc>
      </w:tr>
      <w:tr w:rsidR="006B64C2" w:rsidRPr="00E558CA" w14:paraId="5DA149D4" w14:textId="77777777" w:rsidTr="00960C33">
        <w:trPr>
          <w:jc w:val="center"/>
        </w:trPr>
        <w:tc>
          <w:tcPr>
            <w:tcW w:w="0" w:type="auto"/>
          </w:tcPr>
          <w:p w14:paraId="21B0DE1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7</w:t>
            </w:r>
          </w:p>
        </w:tc>
        <w:tc>
          <w:tcPr>
            <w:tcW w:w="0" w:type="auto"/>
            <w:gridSpan w:val="2"/>
          </w:tcPr>
          <w:p w14:paraId="19447BD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rolę projektowania, role poszczególnych uczestników procesu projektowego i jego strukturę</w:t>
            </w:r>
          </w:p>
        </w:tc>
        <w:tc>
          <w:tcPr>
            <w:tcW w:w="0" w:type="auto"/>
          </w:tcPr>
          <w:p w14:paraId="734FF61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T1A_W09, T1A_W11 </w:t>
            </w:r>
          </w:p>
        </w:tc>
      </w:tr>
      <w:tr w:rsidR="006B64C2" w:rsidRPr="00E558CA" w14:paraId="2F6FE344" w14:textId="77777777" w:rsidTr="00960C33">
        <w:trPr>
          <w:jc w:val="center"/>
        </w:trPr>
        <w:tc>
          <w:tcPr>
            <w:tcW w:w="0" w:type="auto"/>
          </w:tcPr>
          <w:p w14:paraId="0F9A2E5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8</w:t>
            </w:r>
          </w:p>
        </w:tc>
        <w:tc>
          <w:tcPr>
            <w:tcW w:w="0" w:type="auto"/>
            <w:gridSpan w:val="2"/>
          </w:tcPr>
          <w:p w14:paraId="28F0C82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ewolucję teorii architektury i idei architektonicznych, problemy współczesnej architektury</w:t>
            </w:r>
          </w:p>
        </w:tc>
        <w:tc>
          <w:tcPr>
            <w:tcW w:w="0" w:type="auto"/>
          </w:tcPr>
          <w:p w14:paraId="383A4B8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T1A_W03, T1A_W04, T1A_W05 </w:t>
            </w:r>
          </w:p>
        </w:tc>
      </w:tr>
      <w:tr w:rsidR="006B64C2" w:rsidRPr="00E558CA" w14:paraId="3FBE0459" w14:textId="77777777" w:rsidTr="00960C33">
        <w:trPr>
          <w:jc w:val="center"/>
        </w:trPr>
        <w:tc>
          <w:tcPr>
            <w:tcW w:w="0" w:type="auto"/>
          </w:tcPr>
          <w:p w14:paraId="726E792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W09</w:t>
            </w:r>
          </w:p>
        </w:tc>
        <w:tc>
          <w:tcPr>
            <w:tcW w:w="0" w:type="auto"/>
            <w:gridSpan w:val="2"/>
          </w:tcPr>
          <w:p w14:paraId="132A91A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pola społecznego oddziaływania architektury i rolę obiektów architektonicznych</w:t>
            </w:r>
          </w:p>
        </w:tc>
        <w:tc>
          <w:tcPr>
            <w:tcW w:w="0" w:type="auto"/>
          </w:tcPr>
          <w:p w14:paraId="63228E6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T1A_W08</w:t>
            </w:r>
          </w:p>
        </w:tc>
      </w:tr>
      <w:tr w:rsidR="006B64C2" w:rsidRPr="00E558CA" w14:paraId="196B913C" w14:textId="77777777" w:rsidTr="00960C33">
        <w:trPr>
          <w:jc w:val="center"/>
        </w:trPr>
        <w:tc>
          <w:tcPr>
            <w:tcW w:w="0" w:type="auto"/>
          </w:tcPr>
          <w:p w14:paraId="77B998A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W10</w:t>
            </w:r>
          </w:p>
        </w:tc>
        <w:tc>
          <w:tcPr>
            <w:tcW w:w="0" w:type="auto"/>
            <w:gridSpan w:val="2"/>
          </w:tcPr>
          <w:p w14:paraId="2621519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 xml:space="preserve">zna podstawy </w:t>
            </w:r>
            <w:proofErr w:type="spellStart"/>
            <w:r w:rsidRPr="00921AF4">
              <w:rPr>
                <w:sz w:val="20"/>
                <w:szCs w:val="22"/>
              </w:rPr>
              <w:t>proksemiki</w:t>
            </w:r>
            <w:proofErr w:type="spellEnd"/>
            <w:r w:rsidRPr="00921AF4">
              <w:rPr>
                <w:sz w:val="20"/>
                <w:szCs w:val="22"/>
              </w:rPr>
              <w:t xml:space="preserve"> i ergonomii oraz sposób ich stosowania w architekturze</w:t>
            </w:r>
          </w:p>
        </w:tc>
        <w:tc>
          <w:tcPr>
            <w:tcW w:w="0" w:type="auto"/>
          </w:tcPr>
          <w:p w14:paraId="67433C4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T1A_W04</w:t>
            </w:r>
          </w:p>
        </w:tc>
      </w:tr>
      <w:tr w:rsidR="006B64C2" w:rsidRPr="00E558CA" w14:paraId="706632DB" w14:textId="77777777" w:rsidTr="00960C33">
        <w:trPr>
          <w:jc w:val="center"/>
        </w:trPr>
        <w:tc>
          <w:tcPr>
            <w:tcW w:w="0" w:type="auto"/>
          </w:tcPr>
          <w:p w14:paraId="4EAF7BC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W11</w:t>
            </w:r>
          </w:p>
        </w:tc>
        <w:tc>
          <w:tcPr>
            <w:tcW w:w="0" w:type="auto"/>
            <w:gridSpan w:val="2"/>
          </w:tcPr>
          <w:p w14:paraId="3D2D022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zasady formowania jakości środowiska architektonicznego, w tym podyktowane kontekstem problematyki projektowej</w:t>
            </w:r>
          </w:p>
        </w:tc>
        <w:tc>
          <w:tcPr>
            <w:tcW w:w="0" w:type="auto"/>
          </w:tcPr>
          <w:p w14:paraId="02B838C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T1A_W03, T1A_W04 </w:t>
            </w:r>
          </w:p>
        </w:tc>
      </w:tr>
      <w:tr w:rsidR="006B64C2" w:rsidRPr="00E558CA" w14:paraId="4446A03F" w14:textId="77777777" w:rsidTr="00960C33">
        <w:trPr>
          <w:jc w:val="center"/>
        </w:trPr>
        <w:tc>
          <w:tcPr>
            <w:tcW w:w="0" w:type="auto"/>
          </w:tcPr>
          <w:p w14:paraId="1BB9E73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W12</w:t>
            </w:r>
          </w:p>
        </w:tc>
        <w:tc>
          <w:tcPr>
            <w:tcW w:w="0" w:type="auto"/>
            <w:gridSpan w:val="2"/>
          </w:tcPr>
          <w:p w14:paraId="45E8B3F3" w14:textId="77777777" w:rsidR="006B64C2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znaczenie architektury regionalnej i zna metody rozpoznawania charakterystyki architektury regionalnej</w:t>
            </w:r>
            <w:r>
              <w:rPr>
                <w:sz w:val="20"/>
                <w:szCs w:val="22"/>
              </w:rPr>
              <w:t xml:space="preserve"> w szczególny sposób rozumie zasady:</w:t>
            </w:r>
          </w:p>
          <w:p w14:paraId="0B4C523D" w14:textId="77777777" w:rsidR="006B64C2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 kształtowania przestrzeni nadwodnych, związanych ze śródlądową siecią dróg wodnych,</w:t>
            </w:r>
          </w:p>
          <w:p w14:paraId="09FBA34A" w14:textId="77777777" w:rsidR="006B64C2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- kształtowania architektury uwypuklającej specyfikę lokalnej przestrzeni,</w:t>
            </w:r>
          </w:p>
          <w:p w14:paraId="15B3F90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 kształtowania architektury w powiązaniu z obiektami dziedzictwa historycznego polskiego i obcego w regionie</w:t>
            </w:r>
          </w:p>
        </w:tc>
        <w:tc>
          <w:tcPr>
            <w:tcW w:w="0" w:type="auto"/>
          </w:tcPr>
          <w:p w14:paraId="3465E67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 xml:space="preserve">T1A_W03, T1A_W05, T1A_W08 </w:t>
            </w:r>
          </w:p>
        </w:tc>
      </w:tr>
      <w:tr w:rsidR="006B64C2" w:rsidRPr="00E558CA" w14:paraId="324E9916" w14:textId="77777777" w:rsidTr="00960C33">
        <w:trPr>
          <w:jc w:val="center"/>
        </w:trPr>
        <w:tc>
          <w:tcPr>
            <w:tcW w:w="0" w:type="auto"/>
          </w:tcPr>
          <w:p w14:paraId="647E5BE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W13</w:t>
            </w:r>
          </w:p>
        </w:tc>
        <w:tc>
          <w:tcPr>
            <w:tcW w:w="0" w:type="auto"/>
            <w:gridSpan w:val="2"/>
          </w:tcPr>
          <w:p w14:paraId="5E980CD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metody projektowania, rozumie mechanizmy usprawniania projektowania i ich wpływ na jakość rozwiązania architektonicznego</w:t>
            </w:r>
          </w:p>
        </w:tc>
        <w:tc>
          <w:tcPr>
            <w:tcW w:w="0" w:type="auto"/>
          </w:tcPr>
          <w:p w14:paraId="0A31C49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T1A_W04, T1A_W05, T1A_W09 </w:t>
            </w:r>
          </w:p>
        </w:tc>
      </w:tr>
      <w:tr w:rsidR="006B64C2" w:rsidRPr="00E558CA" w14:paraId="341E95E5" w14:textId="77777777" w:rsidTr="00960C33">
        <w:trPr>
          <w:jc w:val="center"/>
        </w:trPr>
        <w:tc>
          <w:tcPr>
            <w:tcW w:w="0" w:type="auto"/>
          </w:tcPr>
          <w:p w14:paraId="0C53B37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W14</w:t>
            </w:r>
          </w:p>
        </w:tc>
        <w:tc>
          <w:tcPr>
            <w:tcW w:w="0" w:type="auto"/>
            <w:gridSpan w:val="2"/>
          </w:tcPr>
          <w:p w14:paraId="02199BB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zasady udostępniania budynków dla osób niepełnosprawnych</w:t>
            </w:r>
          </w:p>
        </w:tc>
        <w:tc>
          <w:tcPr>
            <w:tcW w:w="0" w:type="auto"/>
          </w:tcPr>
          <w:p w14:paraId="2B77F5D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T1A_W04</w:t>
            </w:r>
          </w:p>
        </w:tc>
      </w:tr>
      <w:tr w:rsidR="006B64C2" w:rsidRPr="00E558CA" w14:paraId="737A37A9" w14:textId="77777777" w:rsidTr="00960C33">
        <w:trPr>
          <w:jc w:val="center"/>
        </w:trPr>
        <w:tc>
          <w:tcPr>
            <w:tcW w:w="0" w:type="auto"/>
          </w:tcPr>
          <w:p w14:paraId="14692E7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K_W1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0" w:type="auto"/>
            <w:gridSpan w:val="2"/>
          </w:tcPr>
          <w:p w14:paraId="222733A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>na podstawowe pojęcia z dziedziny percepcji przestrzeni i komponowa</w:t>
            </w:r>
            <w:r>
              <w:rPr>
                <w:sz w:val="20"/>
                <w:szCs w:val="22"/>
              </w:rPr>
              <w:t>nia przestrzeni urbanistycznych</w:t>
            </w:r>
          </w:p>
        </w:tc>
        <w:tc>
          <w:tcPr>
            <w:tcW w:w="0" w:type="auto"/>
          </w:tcPr>
          <w:p w14:paraId="54F5C45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T1A_W03</w:t>
            </w:r>
          </w:p>
        </w:tc>
      </w:tr>
      <w:tr w:rsidR="006B64C2" w:rsidRPr="00E558CA" w14:paraId="7FDA116F" w14:textId="77777777" w:rsidTr="00960C33">
        <w:trPr>
          <w:jc w:val="center"/>
        </w:trPr>
        <w:tc>
          <w:tcPr>
            <w:tcW w:w="0" w:type="auto"/>
          </w:tcPr>
          <w:p w14:paraId="32B64A7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16</w:t>
            </w:r>
          </w:p>
        </w:tc>
        <w:tc>
          <w:tcPr>
            <w:tcW w:w="0" w:type="auto"/>
            <w:gridSpan w:val="2"/>
          </w:tcPr>
          <w:p w14:paraId="1653FC5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>na zagadnienia dotyczące organizacji przestrzennej miasta i jej wielorak</w:t>
            </w:r>
            <w:r>
              <w:rPr>
                <w:sz w:val="20"/>
                <w:szCs w:val="22"/>
              </w:rPr>
              <w:t>ich aspektów; rozumie rolę podstawowych funkcji miejskich, a także ich relacji przestrzennych</w:t>
            </w:r>
          </w:p>
        </w:tc>
        <w:tc>
          <w:tcPr>
            <w:tcW w:w="0" w:type="auto"/>
          </w:tcPr>
          <w:p w14:paraId="2F05780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T1A_W03, T1A_W04 </w:t>
            </w:r>
          </w:p>
        </w:tc>
      </w:tr>
      <w:tr w:rsidR="006B64C2" w:rsidRPr="00E558CA" w14:paraId="724A900E" w14:textId="77777777" w:rsidTr="00960C33">
        <w:trPr>
          <w:jc w:val="center"/>
        </w:trPr>
        <w:tc>
          <w:tcPr>
            <w:tcW w:w="0" w:type="auto"/>
          </w:tcPr>
          <w:p w14:paraId="6BDBC35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17</w:t>
            </w:r>
          </w:p>
        </w:tc>
        <w:tc>
          <w:tcPr>
            <w:tcW w:w="0" w:type="auto"/>
            <w:gridSpan w:val="2"/>
          </w:tcPr>
          <w:p w14:paraId="68E0B4C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</w:t>
            </w:r>
            <w:r>
              <w:rPr>
                <w:sz w:val="20"/>
                <w:szCs w:val="22"/>
              </w:rPr>
              <w:t>wielodyscyplinarne podłoże problematyki</w:t>
            </w:r>
            <w:r w:rsidRPr="0054162D">
              <w:rPr>
                <w:sz w:val="20"/>
                <w:szCs w:val="22"/>
              </w:rPr>
              <w:t xml:space="preserve"> integracji </w:t>
            </w:r>
            <w:r>
              <w:rPr>
                <w:sz w:val="20"/>
                <w:szCs w:val="22"/>
              </w:rPr>
              <w:t>działań w</w:t>
            </w:r>
            <w:r w:rsidRPr="005416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 xml:space="preserve">przestrzeni zurbanizowanej, </w:t>
            </w:r>
            <w:r w:rsidRPr="00570F63">
              <w:rPr>
                <w:sz w:val="20"/>
                <w:szCs w:val="22"/>
              </w:rPr>
              <w:t>ze szczególnym uwzględnieniem zagadnień regionalnych – przestrzeni powiązanych z wodami otwartymi śródlądowymi, przestrzeni uwypuklającej lokalną tradycję oraz przestrzeni zdeterminowanej przez polskie i obce dziedzictwo architektoniczne w regionie</w:t>
            </w:r>
          </w:p>
        </w:tc>
        <w:tc>
          <w:tcPr>
            <w:tcW w:w="0" w:type="auto"/>
          </w:tcPr>
          <w:p w14:paraId="0F84BCC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T1A_W02, T1A_W03, T1A_W05 </w:t>
            </w:r>
          </w:p>
        </w:tc>
      </w:tr>
      <w:tr w:rsidR="006B64C2" w:rsidRPr="00E558CA" w14:paraId="56346ECF" w14:textId="77777777" w:rsidTr="00960C33">
        <w:trPr>
          <w:jc w:val="center"/>
        </w:trPr>
        <w:tc>
          <w:tcPr>
            <w:tcW w:w="0" w:type="auto"/>
          </w:tcPr>
          <w:p w14:paraId="318555A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18</w:t>
            </w:r>
          </w:p>
        </w:tc>
        <w:tc>
          <w:tcPr>
            <w:tcW w:w="0" w:type="auto"/>
            <w:gridSpan w:val="2"/>
          </w:tcPr>
          <w:p w14:paraId="6333EF8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zasady planowania miast z uwzględnieniem współczesnych problemów i uwarunkowań </w:t>
            </w:r>
            <w:r>
              <w:rPr>
                <w:sz w:val="20"/>
                <w:szCs w:val="22"/>
              </w:rPr>
              <w:t>środowiskowych w kontekście krajowym oraz w relacji do uregulowań funkcjonujących w</w:t>
            </w:r>
            <w:r w:rsidRPr="0054162D">
              <w:rPr>
                <w:sz w:val="20"/>
                <w:szCs w:val="22"/>
              </w:rPr>
              <w:t xml:space="preserve"> Unii Europejskiej</w:t>
            </w:r>
            <w:r>
              <w:rPr>
                <w:sz w:val="20"/>
                <w:szCs w:val="22"/>
              </w:rPr>
              <w:t>, w tym rozumie ich rolę i konsekwencje prawne</w:t>
            </w:r>
          </w:p>
        </w:tc>
        <w:tc>
          <w:tcPr>
            <w:tcW w:w="0" w:type="auto"/>
          </w:tcPr>
          <w:p w14:paraId="5A785A7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T1A_W03, T1A_W04, T1A_W05 </w:t>
            </w:r>
          </w:p>
        </w:tc>
      </w:tr>
      <w:tr w:rsidR="006B64C2" w:rsidRPr="00E558CA" w14:paraId="3D696CC7" w14:textId="77777777" w:rsidTr="00960C33">
        <w:trPr>
          <w:jc w:val="center"/>
        </w:trPr>
        <w:tc>
          <w:tcPr>
            <w:tcW w:w="0" w:type="auto"/>
          </w:tcPr>
          <w:p w14:paraId="348BEFA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W19</w:t>
            </w:r>
          </w:p>
        </w:tc>
        <w:tc>
          <w:tcPr>
            <w:tcW w:w="0" w:type="auto"/>
            <w:gridSpan w:val="2"/>
          </w:tcPr>
          <w:p w14:paraId="7775246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ewolucję architektury, ewolucję form i programów funkcjonalnych, rozumie historyczne aspekty społeczne i inżynierskie architektury</w:t>
            </w:r>
          </w:p>
        </w:tc>
        <w:tc>
          <w:tcPr>
            <w:tcW w:w="0" w:type="auto"/>
          </w:tcPr>
          <w:p w14:paraId="64020AE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T1A_W03, T1A_W04 </w:t>
            </w:r>
          </w:p>
        </w:tc>
      </w:tr>
      <w:tr w:rsidR="006B64C2" w:rsidRPr="00E558CA" w14:paraId="05E388EF" w14:textId="77777777" w:rsidTr="00960C33">
        <w:trPr>
          <w:jc w:val="center"/>
        </w:trPr>
        <w:tc>
          <w:tcPr>
            <w:tcW w:w="0" w:type="auto"/>
          </w:tcPr>
          <w:p w14:paraId="107EE9D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W20</w:t>
            </w:r>
          </w:p>
        </w:tc>
        <w:tc>
          <w:tcPr>
            <w:tcW w:w="0" w:type="auto"/>
            <w:gridSpan w:val="2"/>
          </w:tcPr>
          <w:p w14:paraId="6FDE4F0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podstawowe idee konserwacji zabytków architektury, metody działań konserwatorskich</w:t>
            </w:r>
          </w:p>
        </w:tc>
        <w:tc>
          <w:tcPr>
            <w:tcW w:w="0" w:type="auto"/>
          </w:tcPr>
          <w:p w14:paraId="3E8B6D0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1F643F6E" w14:textId="77777777" w:rsidTr="00960C33">
        <w:trPr>
          <w:jc w:val="center"/>
        </w:trPr>
        <w:tc>
          <w:tcPr>
            <w:tcW w:w="0" w:type="auto"/>
          </w:tcPr>
          <w:p w14:paraId="0508D9F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W21</w:t>
            </w:r>
          </w:p>
        </w:tc>
        <w:tc>
          <w:tcPr>
            <w:tcW w:w="0" w:type="auto"/>
            <w:gridSpan w:val="2"/>
          </w:tcPr>
          <w:p w14:paraId="3F9DD75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pojęcie krajobrazu kulturowego i jego zastosowanie w architekturze</w:t>
            </w:r>
          </w:p>
        </w:tc>
        <w:tc>
          <w:tcPr>
            <w:tcW w:w="0" w:type="auto"/>
          </w:tcPr>
          <w:p w14:paraId="255A971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2A16D490" w14:textId="77777777" w:rsidTr="00960C33">
        <w:trPr>
          <w:jc w:val="center"/>
        </w:trPr>
        <w:tc>
          <w:tcPr>
            <w:tcW w:w="0" w:type="auto"/>
          </w:tcPr>
          <w:p w14:paraId="63E2172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W22</w:t>
            </w:r>
          </w:p>
        </w:tc>
        <w:tc>
          <w:tcPr>
            <w:tcW w:w="0" w:type="auto"/>
            <w:gridSpan w:val="2"/>
          </w:tcPr>
          <w:p w14:paraId="739F3C3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zasadnicze uwarunkowania techniczne i technologiczne projektowania architektonicznego</w:t>
            </w:r>
          </w:p>
        </w:tc>
        <w:tc>
          <w:tcPr>
            <w:tcW w:w="0" w:type="auto"/>
          </w:tcPr>
          <w:p w14:paraId="3ED5C5E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T1A_W03</w:t>
            </w:r>
          </w:p>
        </w:tc>
      </w:tr>
      <w:tr w:rsidR="006B64C2" w:rsidRPr="00E558CA" w14:paraId="7007CEBF" w14:textId="77777777" w:rsidTr="00960C33">
        <w:trPr>
          <w:jc w:val="center"/>
        </w:trPr>
        <w:tc>
          <w:tcPr>
            <w:tcW w:w="0" w:type="auto"/>
          </w:tcPr>
          <w:p w14:paraId="48E56C6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W23</w:t>
            </w:r>
          </w:p>
        </w:tc>
        <w:tc>
          <w:tcPr>
            <w:tcW w:w="0" w:type="auto"/>
            <w:gridSpan w:val="2"/>
          </w:tcPr>
          <w:p w14:paraId="247BBDC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problematykę energooszczędności oraz kształtowania rozwiązań energooszczędnych i bilansu energetycznego obiektu architektonicznego</w:t>
            </w:r>
          </w:p>
        </w:tc>
        <w:tc>
          <w:tcPr>
            <w:tcW w:w="0" w:type="auto"/>
          </w:tcPr>
          <w:p w14:paraId="3A2D1EE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T1A_W04, T1A_W05, T1A_W07, </w:t>
            </w:r>
          </w:p>
        </w:tc>
      </w:tr>
      <w:tr w:rsidR="006B64C2" w:rsidRPr="00E558CA" w14:paraId="3E55442E" w14:textId="77777777" w:rsidTr="00960C33">
        <w:trPr>
          <w:jc w:val="center"/>
        </w:trPr>
        <w:tc>
          <w:tcPr>
            <w:tcW w:w="0" w:type="auto"/>
          </w:tcPr>
          <w:p w14:paraId="76936A1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24</w:t>
            </w:r>
          </w:p>
        </w:tc>
        <w:tc>
          <w:tcPr>
            <w:tcW w:w="0" w:type="auto"/>
            <w:gridSpan w:val="2"/>
          </w:tcPr>
          <w:p w14:paraId="105B2778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procesy </w:t>
            </w:r>
            <w:r>
              <w:rPr>
                <w:sz w:val="20"/>
                <w:szCs w:val="22"/>
              </w:rPr>
              <w:t>dotyczące stosowania materiałów</w:t>
            </w:r>
            <w:r w:rsidRPr="0054162D">
              <w:rPr>
                <w:sz w:val="20"/>
                <w:szCs w:val="22"/>
              </w:rPr>
              <w:t xml:space="preserve"> budowlanych.</w:t>
            </w:r>
          </w:p>
        </w:tc>
        <w:tc>
          <w:tcPr>
            <w:tcW w:w="0" w:type="auto"/>
          </w:tcPr>
          <w:p w14:paraId="1405D1F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T1A_W07</w:t>
            </w:r>
          </w:p>
        </w:tc>
      </w:tr>
      <w:tr w:rsidR="006B64C2" w:rsidRPr="00E558CA" w14:paraId="7203D5D8" w14:textId="77777777" w:rsidTr="00960C33">
        <w:trPr>
          <w:jc w:val="center"/>
        </w:trPr>
        <w:tc>
          <w:tcPr>
            <w:tcW w:w="0" w:type="auto"/>
          </w:tcPr>
          <w:p w14:paraId="682562D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25</w:t>
            </w:r>
          </w:p>
        </w:tc>
        <w:tc>
          <w:tcPr>
            <w:tcW w:w="0" w:type="auto"/>
            <w:gridSpan w:val="2"/>
          </w:tcPr>
          <w:p w14:paraId="7D4CB80D" w14:textId="77777777" w:rsidR="006B64C2" w:rsidRPr="0054162D" w:rsidRDefault="006B64C2" w:rsidP="00960C33">
            <w:pPr>
              <w:spacing w:after="0"/>
              <w:jc w:val="both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warunki techniczne obowiązujące przy projektowaniu budynków wznoszonych w </w:t>
            </w:r>
            <w:r>
              <w:rPr>
                <w:sz w:val="20"/>
                <w:szCs w:val="22"/>
              </w:rPr>
              <w:t xml:space="preserve">zróżnicowanych </w:t>
            </w:r>
            <w:r w:rsidRPr="0054162D">
              <w:rPr>
                <w:sz w:val="20"/>
                <w:szCs w:val="22"/>
              </w:rPr>
              <w:t xml:space="preserve">technologiach </w:t>
            </w:r>
          </w:p>
        </w:tc>
        <w:tc>
          <w:tcPr>
            <w:tcW w:w="0" w:type="auto"/>
          </w:tcPr>
          <w:p w14:paraId="033DB98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T1A_W02, T1A_W07 </w:t>
            </w:r>
          </w:p>
        </w:tc>
      </w:tr>
      <w:tr w:rsidR="006B64C2" w:rsidRPr="00E558CA" w14:paraId="6F5879D0" w14:textId="77777777" w:rsidTr="00960C33">
        <w:trPr>
          <w:jc w:val="center"/>
        </w:trPr>
        <w:tc>
          <w:tcPr>
            <w:tcW w:w="0" w:type="auto"/>
          </w:tcPr>
          <w:p w14:paraId="182FC33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26</w:t>
            </w:r>
          </w:p>
        </w:tc>
        <w:tc>
          <w:tcPr>
            <w:tcW w:w="0" w:type="auto"/>
            <w:gridSpan w:val="2"/>
          </w:tcPr>
          <w:p w14:paraId="7B602C27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 xml:space="preserve">osiada ogólną wiedzę z zakresu rozwiązywania układów prętowych statycznie wyznaczalnych, analizy </w:t>
            </w:r>
            <w:proofErr w:type="spellStart"/>
            <w:r w:rsidRPr="0054162D">
              <w:rPr>
                <w:sz w:val="20"/>
                <w:szCs w:val="22"/>
              </w:rPr>
              <w:t>naprężeń</w:t>
            </w:r>
            <w:proofErr w:type="spellEnd"/>
            <w:r w:rsidRPr="0054162D">
              <w:rPr>
                <w:sz w:val="20"/>
                <w:szCs w:val="22"/>
              </w:rPr>
              <w:t xml:space="preserve"> oraz zasad modelowania konstrukcji budowlanych</w:t>
            </w:r>
          </w:p>
        </w:tc>
        <w:tc>
          <w:tcPr>
            <w:tcW w:w="0" w:type="auto"/>
          </w:tcPr>
          <w:p w14:paraId="338ACFF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T1A_W07</w:t>
            </w:r>
          </w:p>
        </w:tc>
      </w:tr>
      <w:tr w:rsidR="006B64C2" w:rsidRPr="00E558CA" w14:paraId="2D65BD42" w14:textId="77777777" w:rsidTr="00960C33">
        <w:trPr>
          <w:jc w:val="center"/>
        </w:trPr>
        <w:tc>
          <w:tcPr>
            <w:tcW w:w="0" w:type="auto"/>
          </w:tcPr>
          <w:p w14:paraId="304606E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27</w:t>
            </w:r>
          </w:p>
        </w:tc>
        <w:tc>
          <w:tcPr>
            <w:tcW w:w="0" w:type="auto"/>
            <w:gridSpan w:val="2"/>
          </w:tcPr>
          <w:p w14:paraId="09841DA5" w14:textId="77777777" w:rsidR="006B64C2" w:rsidRPr="0054162D" w:rsidRDefault="006B64C2" w:rsidP="00960C33">
            <w:pPr>
              <w:spacing w:after="0"/>
              <w:jc w:val="both"/>
              <w:rPr>
                <w:bCs/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osiada wiedzę z zakresu instalacji sanitarnych i elektrycznych w budynkach</w:t>
            </w:r>
          </w:p>
        </w:tc>
        <w:tc>
          <w:tcPr>
            <w:tcW w:w="0" w:type="auto"/>
          </w:tcPr>
          <w:p w14:paraId="2C72063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07D6CF53" w14:textId="77777777" w:rsidTr="00960C33">
        <w:trPr>
          <w:jc w:val="center"/>
        </w:trPr>
        <w:tc>
          <w:tcPr>
            <w:tcW w:w="0" w:type="auto"/>
          </w:tcPr>
          <w:p w14:paraId="331A4CD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28</w:t>
            </w:r>
          </w:p>
        </w:tc>
        <w:tc>
          <w:tcPr>
            <w:tcW w:w="0" w:type="auto"/>
            <w:gridSpan w:val="2"/>
          </w:tcPr>
          <w:p w14:paraId="1301BE7A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>na różne formy rzeźby, charakteryzuje rzeźbę posługując się terminologią fachową, charakteryzuję stosunki między rzeźbą a przestrzenią naturalną i zagospodarowaną przez człowieka, rozróżnia i wskazuje typowe c</w:t>
            </w:r>
            <w:r>
              <w:rPr>
                <w:sz w:val="20"/>
                <w:szCs w:val="22"/>
              </w:rPr>
              <w:t>echy rzeźby poszczególnych epok</w:t>
            </w:r>
          </w:p>
        </w:tc>
        <w:tc>
          <w:tcPr>
            <w:tcW w:w="0" w:type="auto"/>
          </w:tcPr>
          <w:p w14:paraId="44F50BE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5415B73C" w14:textId="77777777" w:rsidTr="00960C33">
        <w:trPr>
          <w:jc w:val="center"/>
        </w:trPr>
        <w:tc>
          <w:tcPr>
            <w:tcW w:w="0" w:type="auto"/>
          </w:tcPr>
          <w:p w14:paraId="56DC694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lastRenderedPageBreak/>
              <w:t>K_</w:t>
            </w:r>
            <w:r>
              <w:rPr>
                <w:sz w:val="20"/>
                <w:szCs w:val="22"/>
              </w:rPr>
              <w:t>W29</w:t>
            </w:r>
          </w:p>
        </w:tc>
        <w:tc>
          <w:tcPr>
            <w:tcW w:w="0" w:type="auto"/>
            <w:gridSpan w:val="2"/>
          </w:tcPr>
          <w:p w14:paraId="60BFEFF5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zna i rozpoznaje różne formy grafiki i rysunku, a także potrafi ocenić ich przydatność do wykorzystania w architekturze i urbanistyce</w:t>
            </w:r>
          </w:p>
        </w:tc>
        <w:tc>
          <w:tcPr>
            <w:tcW w:w="0" w:type="auto"/>
          </w:tcPr>
          <w:p w14:paraId="3E656D0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147E2978" w14:textId="77777777" w:rsidTr="00960C33">
        <w:trPr>
          <w:jc w:val="center"/>
        </w:trPr>
        <w:tc>
          <w:tcPr>
            <w:tcW w:w="0" w:type="auto"/>
          </w:tcPr>
          <w:p w14:paraId="60234A0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30</w:t>
            </w:r>
          </w:p>
        </w:tc>
        <w:tc>
          <w:tcPr>
            <w:tcW w:w="0" w:type="auto"/>
            <w:gridSpan w:val="2"/>
          </w:tcPr>
          <w:p w14:paraId="44DB77C2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c</w:t>
            </w:r>
            <w:r w:rsidRPr="0054162D">
              <w:rPr>
                <w:sz w:val="20"/>
                <w:szCs w:val="22"/>
              </w:rPr>
              <w:t>harakteryzuje i interpretuje naturę w malarstwie, wskazuje różne sposoby interpretacji natury w malarstwie różnych epok, określa rolę oddziaływania barwy na otoczenie człowieka</w:t>
            </w:r>
          </w:p>
        </w:tc>
        <w:tc>
          <w:tcPr>
            <w:tcW w:w="0" w:type="auto"/>
          </w:tcPr>
          <w:p w14:paraId="328E346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T1A_W02</w:t>
            </w:r>
          </w:p>
        </w:tc>
      </w:tr>
      <w:tr w:rsidR="006B64C2" w:rsidRPr="00E558CA" w14:paraId="57CB939E" w14:textId="77777777" w:rsidTr="00960C33">
        <w:trPr>
          <w:jc w:val="center"/>
        </w:trPr>
        <w:tc>
          <w:tcPr>
            <w:tcW w:w="0" w:type="auto"/>
          </w:tcPr>
          <w:p w14:paraId="47099B5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K_W3</w:t>
            </w:r>
            <w:r>
              <w:rPr>
                <w:sz w:val="20"/>
                <w:szCs w:val="22"/>
              </w:rPr>
              <w:t>1</w:t>
            </w:r>
          </w:p>
        </w:tc>
        <w:tc>
          <w:tcPr>
            <w:tcW w:w="0" w:type="auto"/>
            <w:gridSpan w:val="2"/>
          </w:tcPr>
          <w:p w14:paraId="56991BAA" w14:textId="77777777" w:rsidR="006B64C2" w:rsidRPr="0054162D" w:rsidRDefault="006B64C2" w:rsidP="00960C33">
            <w:pPr>
              <w:spacing w:after="0"/>
              <w:jc w:val="both"/>
              <w:rPr>
                <w:rFonts w:eastAsia="Times New Roman"/>
                <w:bCs/>
                <w:spacing w:val="-10"/>
                <w:sz w:val="20"/>
                <w:szCs w:val="22"/>
              </w:rPr>
            </w:pPr>
            <w:r>
              <w:rPr>
                <w:sz w:val="20"/>
                <w:szCs w:val="22"/>
              </w:rPr>
              <w:t>zna</w:t>
            </w:r>
            <w:r w:rsidRPr="0054162D">
              <w:rPr>
                <w:sz w:val="20"/>
                <w:szCs w:val="22"/>
              </w:rPr>
              <w:t xml:space="preserve"> pojęcia używane w charakterystykach inwestycji, procesu inwestycyjnego, środków trwałych; zna cele i zakres analizy ekonomicznej w poszczególnych fazach i etapach procesu inwestycyjnego</w:t>
            </w:r>
          </w:p>
        </w:tc>
        <w:tc>
          <w:tcPr>
            <w:tcW w:w="0" w:type="auto"/>
          </w:tcPr>
          <w:p w14:paraId="4AC7386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T1A_W09</w:t>
            </w:r>
          </w:p>
        </w:tc>
      </w:tr>
      <w:tr w:rsidR="006B64C2" w:rsidRPr="00E558CA" w14:paraId="7E5B666C" w14:textId="77777777" w:rsidTr="00960C33">
        <w:trPr>
          <w:jc w:val="center"/>
        </w:trPr>
        <w:tc>
          <w:tcPr>
            <w:tcW w:w="0" w:type="auto"/>
          </w:tcPr>
          <w:p w14:paraId="37EB0A3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K_W3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4EF29B98" w14:textId="77777777" w:rsidR="006B64C2" w:rsidRPr="0054162D" w:rsidRDefault="006B64C2" w:rsidP="00960C33">
            <w:pPr>
              <w:spacing w:after="0"/>
              <w:jc w:val="both"/>
              <w:rPr>
                <w:rFonts w:eastAsia="Times New Roman"/>
                <w:bCs/>
                <w:spacing w:val="-10"/>
                <w:sz w:val="20"/>
                <w:szCs w:val="22"/>
              </w:rPr>
            </w:pPr>
            <w:r>
              <w:rPr>
                <w:sz w:val="20"/>
                <w:szCs w:val="22"/>
              </w:rPr>
              <w:t>zna</w:t>
            </w:r>
            <w:r w:rsidRPr="005416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podstawowe problemy zawierania umów w budownictwie i architekturze oraz rozumie podstawowe problemy negocjacyjne w tym zakresie</w:t>
            </w:r>
            <w:r w:rsidRPr="0054162D">
              <w:rPr>
                <w:sz w:val="20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4C47ECF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T1A_W09, T1A_W10 </w:t>
            </w:r>
          </w:p>
        </w:tc>
      </w:tr>
      <w:tr w:rsidR="006B64C2" w:rsidRPr="00E558CA" w14:paraId="31117FBB" w14:textId="77777777" w:rsidTr="00960C33">
        <w:trPr>
          <w:jc w:val="center"/>
        </w:trPr>
        <w:tc>
          <w:tcPr>
            <w:tcW w:w="0" w:type="auto"/>
          </w:tcPr>
          <w:p w14:paraId="1375262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33</w:t>
            </w:r>
          </w:p>
        </w:tc>
        <w:tc>
          <w:tcPr>
            <w:tcW w:w="0" w:type="auto"/>
            <w:gridSpan w:val="2"/>
          </w:tcPr>
          <w:p w14:paraId="1044CB95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rFonts w:eastAsia="Times New Roman"/>
                <w:bCs/>
                <w:spacing w:val="-10"/>
                <w:sz w:val="20"/>
                <w:szCs w:val="22"/>
              </w:rPr>
              <w:t>z</w:t>
            </w:r>
            <w:r w:rsidRPr="0054162D">
              <w:rPr>
                <w:rFonts w:eastAsia="Times New Roman"/>
                <w:bCs/>
                <w:spacing w:val="-10"/>
                <w:sz w:val="20"/>
                <w:szCs w:val="22"/>
              </w:rPr>
              <w:t>na</w:t>
            </w:r>
            <w:r w:rsidRPr="0054162D">
              <w:rPr>
                <w:rFonts w:eastAsia="Times New Roman"/>
                <w:bCs/>
                <w:color w:val="FF0000"/>
                <w:spacing w:val="-10"/>
                <w:sz w:val="20"/>
                <w:szCs w:val="22"/>
              </w:rPr>
              <w:t xml:space="preserve"> </w:t>
            </w:r>
            <w:r w:rsidRPr="0054162D">
              <w:rPr>
                <w:spacing w:val="-10"/>
                <w:sz w:val="20"/>
                <w:szCs w:val="22"/>
              </w:rPr>
              <w:t>zasady i struktury organizacyjne, umożliwiające właściwe</w:t>
            </w:r>
            <w:r w:rsidRPr="0054162D">
              <w:rPr>
                <w:rFonts w:eastAsia="Times New Roman"/>
                <w:spacing w:val="-10"/>
                <w:sz w:val="20"/>
                <w:szCs w:val="22"/>
              </w:rPr>
              <w:t xml:space="preserve"> prowadzenie procesu inwestycyjno-budowlanego</w:t>
            </w:r>
            <w:r>
              <w:rPr>
                <w:rFonts w:eastAsia="Times New Roman"/>
                <w:spacing w:val="-10"/>
                <w:sz w:val="20"/>
                <w:szCs w:val="22"/>
              </w:rPr>
              <w:t xml:space="preserve"> w tym zasady BHP</w:t>
            </w:r>
            <w:r w:rsidRPr="0054162D">
              <w:rPr>
                <w:rFonts w:eastAsia="Times New Roman"/>
                <w:spacing w:val="-10"/>
                <w:sz w:val="20"/>
                <w:szCs w:val="22"/>
              </w:rPr>
              <w:t>.</w:t>
            </w:r>
          </w:p>
        </w:tc>
        <w:tc>
          <w:tcPr>
            <w:tcW w:w="0" w:type="auto"/>
          </w:tcPr>
          <w:p w14:paraId="3A42D5D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T1A_W09</w:t>
            </w:r>
          </w:p>
        </w:tc>
      </w:tr>
      <w:tr w:rsidR="006B64C2" w:rsidRPr="00E558CA" w14:paraId="1878B483" w14:textId="77777777" w:rsidTr="00960C33">
        <w:trPr>
          <w:trHeight w:val="647"/>
          <w:jc w:val="center"/>
        </w:trPr>
        <w:tc>
          <w:tcPr>
            <w:tcW w:w="0" w:type="auto"/>
          </w:tcPr>
          <w:p w14:paraId="075DE36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34</w:t>
            </w:r>
          </w:p>
        </w:tc>
        <w:tc>
          <w:tcPr>
            <w:tcW w:w="0" w:type="auto"/>
            <w:gridSpan w:val="2"/>
          </w:tcPr>
          <w:p w14:paraId="37E8CDCA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rFonts w:eastAsia="Times New Roman"/>
                <w:bCs/>
                <w:spacing w:val="-10"/>
                <w:sz w:val="20"/>
                <w:szCs w:val="22"/>
              </w:rPr>
              <w:t>z</w:t>
            </w:r>
            <w:r w:rsidRPr="0054162D">
              <w:rPr>
                <w:rFonts w:eastAsia="Times New Roman"/>
                <w:bCs/>
                <w:spacing w:val="-10"/>
                <w:sz w:val="20"/>
                <w:szCs w:val="22"/>
              </w:rPr>
              <w:t>na</w:t>
            </w:r>
            <w:r w:rsidRPr="0054162D">
              <w:rPr>
                <w:rFonts w:eastAsia="Times New Roman"/>
                <w:bCs/>
                <w:color w:val="FF0000"/>
                <w:spacing w:val="-10"/>
                <w:sz w:val="20"/>
                <w:szCs w:val="22"/>
              </w:rPr>
              <w:t xml:space="preserve"> </w:t>
            </w:r>
            <w:r w:rsidRPr="0054162D">
              <w:rPr>
                <w:spacing w:val="-10"/>
                <w:sz w:val="20"/>
                <w:szCs w:val="22"/>
              </w:rPr>
              <w:t>przepisy prawa budowlanego, umożliwiające właściwe</w:t>
            </w:r>
            <w:r w:rsidRPr="0054162D">
              <w:rPr>
                <w:rFonts w:eastAsia="Times New Roman"/>
                <w:spacing w:val="-10"/>
                <w:sz w:val="20"/>
                <w:szCs w:val="22"/>
              </w:rPr>
              <w:t xml:space="preserve"> prowadzenie procesu inwestycyjno-budowlanego</w:t>
            </w:r>
          </w:p>
        </w:tc>
        <w:tc>
          <w:tcPr>
            <w:tcW w:w="0" w:type="auto"/>
          </w:tcPr>
          <w:p w14:paraId="792B982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T1A_W08, T1A_W09 </w:t>
            </w:r>
          </w:p>
        </w:tc>
      </w:tr>
      <w:tr w:rsidR="006B64C2" w:rsidRPr="00E558CA" w14:paraId="3925CB12" w14:textId="77777777" w:rsidTr="00960C33">
        <w:trPr>
          <w:jc w:val="center"/>
        </w:trPr>
        <w:tc>
          <w:tcPr>
            <w:tcW w:w="0" w:type="auto"/>
          </w:tcPr>
          <w:p w14:paraId="69B1BCC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W35</w:t>
            </w:r>
          </w:p>
        </w:tc>
        <w:tc>
          <w:tcPr>
            <w:tcW w:w="0" w:type="auto"/>
            <w:gridSpan w:val="2"/>
          </w:tcPr>
          <w:p w14:paraId="62A54C6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zasady etyki zawodowej architekta</w:t>
            </w:r>
          </w:p>
        </w:tc>
        <w:tc>
          <w:tcPr>
            <w:tcW w:w="0" w:type="auto"/>
          </w:tcPr>
          <w:p w14:paraId="7A7016C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T1A_W11</w:t>
            </w:r>
          </w:p>
        </w:tc>
      </w:tr>
      <w:tr w:rsidR="006B64C2" w:rsidRPr="00E558CA" w14:paraId="795996CE" w14:textId="77777777" w:rsidTr="00960C33">
        <w:trPr>
          <w:jc w:val="center"/>
        </w:trPr>
        <w:tc>
          <w:tcPr>
            <w:tcW w:w="0" w:type="auto"/>
            <w:gridSpan w:val="4"/>
            <w:shd w:val="clear" w:color="auto" w:fill="EEECE1"/>
          </w:tcPr>
          <w:p w14:paraId="79EC4D2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sz w:val="20"/>
                <w:szCs w:val="22"/>
              </w:rPr>
            </w:pPr>
            <w:r w:rsidRPr="0054162D">
              <w:rPr>
                <w:b/>
                <w:sz w:val="20"/>
                <w:szCs w:val="22"/>
              </w:rPr>
              <w:t>UMIEJĘTNOŚCI</w:t>
            </w:r>
          </w:p>
        </w:tc>
      </w:tr>
      <w:tr w:rsidR="006B64C2" w:rsidRPr="00E558CA" w14:paraId="5FDF29BA" w14:textId="77777777" w:rsidTr="00960C3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B468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EC12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grupa treści podstawowych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5C47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E558CA" w14:paraId="1EF9E3C4" w14:textId="77777777" w:rsidTr="00960C33">
        <w:trPr>
          <w:jc w:val="center"/>
        </w:trPr>
        <w:tc>
          <w:tcPr>
            <w:tcW w:w="0" w:type="auto"/>
          </w:tcPr>
          <w:p w14:paraId="0F50A16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1</w:t>
            </w:r>
          </w:p>
        </w:tc>
        <w:tc>
          <w:tcPr>
            <w:tcW w:w="0" w:type="auto"/>
            <w:gridSpan w:val="2"/>
          </w:tcPr>
          <w:p w14:paraId="234CEEA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</w:t>
            </w:r>
            <w:r w:rsidRPr="0054162D">
              <w:rPr>
                <w:sz w:val="20"/>
                <w:szCs w:val="22"/>
              </w:rPr>
              <w:t>stosowa</w:t>
            </w:r>
            <w:r>
              <w:rPr>
                <w:sz w:val="20"/>
                <w:szCs w:val="22"/>
              </w:rPr>
              <w:t>ć podstawowe</w:t>
            </w:r>
            <w:r w:rsidRPr="0054162D">
              <w:rPr>
                <w:sz w:val="20"/>
                <w:szCs w:val="22"/>
              </w:rPr>
              <w:t xml:space="preserve"> metod</w:t>
            </w:r>
            <w:r>
              <w:rPr>
                <w:sz w:val="20"/>
                <w:szCs w:val="22"/>
              </w:rPr>
              <w:t>y matematyczne</w:t>
            </w:r>
            <w:r w:rsidRPr="0054162D">
              <w:rPr>
                <w:sz w:val="20"/>
                <w:szCs w:val="22"/>
              </w:rPr>
              <w:t xml:space="preserve"> w projektowaniu architektonicznym i urbanistycznym</w:t>
            </w:r>
          </w:p>
        </w:tc>
        <w:tc>
          <w:tcPr>
            <w:tcW w:w="0" w:type="auto"/>
          </w:tcPr>
          <w:p w14:paraId="596BFDF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T1A_U14, T1A_U15</w:t>
            </w:r>
          </w:p>
        </w:tc>
      </w:tr>
      <w:tr w:rsidR="006B64C2" w:rsidRPr="00E558CA" w14:paraId="3C6857AF" w14:textId="77777777" w:rsidTr="00960C33">
        <w:trPr>
          <w:jc w:val="center"/>
        </w:trPr>
        <w:tc>
          <w:tcPr>
            <w:tcW w:w="0" w:type="auto"/>
          </w:tcPr>
          <w:p w14:paraId="73A3882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63AC2C7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</w:t>
            </w:r>
            <w:r w:rsidRPr="0054162D">
              <w:rPr>
                <w:sz w:val="20"/>
                <w:szCs w:val="22"/>
              </w:rPr>
              <w:t>stosowa</w:t>
            </w:r>
            <w:r>
              <w:rPr>
                <w:sz w:val="20"/>
                <w:szCs w:val="22"/>
              </w:rPr>
              <w:t>ć zasady geometrii wykreślnej w projektowaniu architektonicznym</w:t>
            </w:r>
          </w:p>
        </w:tc>
        <w:tc>
          <w:tcPr>
            <w:tcW w:w="0" w:type="auto"/>
          </w:tcPr>
          <w:p w14:paraId="5F32D6D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T1A_U07, T1A_U09</w:t>
            </w:r>
          </w:p>
        </w:tc>
      </w:tr>
      <w:tr w:rsidR="006B64C2" w:rsidRPr="00E558CA" w14:paraId="366A2E08" w14:textId="77777777" w:rsidTr="00960C33">
        <w:trPr>
          <w:jc w:val="center"/>
        </w:trPr>
        <w:tc>
          <w:tcPr>
            <w:tcW w:w="0" w:type="auto"/>
          </w:tcPr>
          <w:p w14:paraId="09F8B82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3</w:t>
            </w:r>
          </w:p>
        </w:tc>
        <w:tc>
          <w:tcPr>
            <w:tcW w:w="0" w:type="auto"/>
            <w:gridSpan w:val="2"/>
          </w:tcPr>
          <w:p w14:paraId="25BD995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umie konstruować i wizualizować obiekty architektoniczne w zróżnicowanych </w:t>
            </w:r>
            <w:proofErr w:type="spellStart"/>
            <w:r>
              <w:rPr>
                <w:sz w:val="20"/>
                <w:szCs w:val="22"/>
              </w:rPr>
              <w:t>odwzorowaniach</w:t>
            </w:r>
            <w:proofErr w:type="spellEnd"/>
            <w:r>
              <w:rPr>
                <w:sz w:val="20"/>
                <w:szCs w:val="22"/>
              </w:rPr>
              <w:t>, płaskich i trójwymiarowych</w:t>
            </w:r>
          </w:p>
        </w:tc>
        <w:tc>
          <w:tcPr>
            <w:tcW w:w="0" w:type="auto"/>
          </w:tcPr>
          <w:p w14:paraId="75B185E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</w:t>
            </w:r>
          </w:p>
        </w:tc>
      </w:tr>
      <w:tr w:rsidR="006B64C2" w:rsidRPr="00E558CA" w14:paraId="3CB7A296" w14:textId="77777777" w:rsidTr="00960C33">
        <w:trPr>
          <w:jc w:val="center"/>
        </w:trPr>
        <w:tc>
          <w:tcPr>
            <w:tcW w:w="0" w:type="auto"/>
          </w:tcPr>
          <w:p w14:paraId="2274B75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4</w:t>
            </w:r>
          </w:p>
        </w:tc>
        <w:tc>
          <w:tcPr>
            <w:tcW w:w="0" w:type="auto"/>
            <w:gridSpan w:val="2"/>
          </w:tcPr>
          <w:p w14:paraId="72AAFEB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potrafi zaprojektować przegrodę o odpowiedniej ochronie termicznej i </w:t>
            </w:r>
            <w:proofErr w:type="spellStart"/>
            <w:r>
              <w:rPr>
                <w:sz w:val="20"/>
                <w:szCs w:val="22"/>
              </w:rPr>
              <w:t>przeciwwilgotnościowej</w:t>
            </w:r>
            <w:proofErr w:type="spellEnd"/>
            <w:r>
              <w:rPr>
                <w:sz w:val="20"/>
                <w:szCs w:val="22"/>
              </w:rPr>
              <w:t xml:space="preserve"> / przeciwwodnej</w:t>
            </w:r>
          </w:p>
        </w:tc>
        <w:tc>
          <w:tcPr>
            <w:tcW w:w="0" w:type="auto"/>
          </w:tcPr>
          <w:p w14:paraId="24FA987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T1A_U14, T1A_U16 </w:t>
            </w:r>
          </w:p>
        </w:tc>
      </w:tr>
      <w:tr w:rsidR="006B64C2" w:rsidRPr="00E558CA" w14:paraId="21722301" w14:textId="77777777" w:rsidTr="00960C33">
        <w:trPr>
          <w:jc w:val="center"/>
        </w:trPr>
        <w:tc>
          <w:tcPr>
            <w:tcW w:w="0" w:type="auto"/>
          </w:tcPr>
          <w:p w14:paraId="6BE5256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0" w:type="auto"/>
            <w:gridSpan w:val="2"/>
          </w:tcPr>
          <w:p w14:paraId="50D933F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zaprojektować przegrodę ochrony przeciwdźwiękowej</w:t>
            </w:r>
          </w:p>
        </w:tc>
        <w:tc>
          <w:tcPr>
            <w:tcW w:w="0" w:type="auto"/>
          </w:tcPr>
          <w:p w14:paraId="37AA75B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T1A_U07, T1A_U14, T1A_U16</w:t>
            </w:r>
          </w:p>
        </w:tc>
      </w:tr>
      <w:tr w:rsidR="006B64C2" w:rsidRPr="00E558CA" w14:paraId="18A61683" w14:textId="77777777" w:rsidTr="00960C33">
        <w:trPr>
          <w:jc w:val="center"/>
        </w:trPr>
        <w:tc>
          <w:tcPr>
            <w:tcW w:w="0" w:type="auto"/>
          </w:tcPr>
          <w:p w14:paraId="32B5A213" w14:textId="77777777" w:rsidR="006B64C2" w:rsidRPr="009F3E10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9F3E10">
              <w:rPr>
                <w:sz w:val="20"/>
                <w:szCs w:val="22"/>
              </w:rPr>
              <w:t>K_U06</w:t>
            </w:r>
          </w:p>
        </w:tc>
        <w:tc>
          <w:tcPr>
            <w:tcW w:w="0" w:type="auto"/>
            <w:gridSpan w:val="2"/>
          </w:tcPr>
          <w:p w14:paraId="7D177C0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przyjąć właściwe parametry oświetlenia dla obiektów architektonicznych</w:t>
            </w:r>
          </w:p>
        </w:tc>
        <w:tc>
          <w:tcPr>
            <w:tcW w:w="0" w:type="auto"/>
          </w:tcPr>
          <w:p w14:paraId="08FE238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T1A_U07, T1A_U14, T1A_U16</w:t>
            </w:r>
          </w:p>
        </w:tc>
      </w:tr>
      <w:tr w:rsidR="006B64C2" w:rsidRPr="00E558CA" w14:paraId="5BBD9BB9" w14:textId="77777777" w:rsidTr="00960C33">
        <w:trPr>
          <w:jc w:val="center"/>
        </w:trPr>
        <w:tc>
          <w:tcPr>
            <w:tcW w:w="0" w:type="auto"/>
          </w:tcPr>
          <w:p w14:paraId="36BA6DF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7</w:t>
            </w:r>
          </w:p>
        </w:tc>
        <w:tc>
          <w:tcPr>
            <w:tcW w:w="0" w:type="auto"/>
            <w:gridSpan w:val="2"/>
          </w:tcPr>
          <w:p w14:paraId="2919766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rozpoznaje i potrafi opracowywać schematy statyczne konstrukcji</w:t>
            </w:r>
          </w:p>
        </w:tc>
        <w:tc>
          <w:tcPr>
            <w:tcW w:w="0" w:type="auto"/>
          </w:tcPr>
          <w:p w14:paraId="50E0D0F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T1A_U16 </w:t>
            </w:r>
          </w:p>
        </w:tc>
      </w:tr>
      <w:tr w:rsidR="006B64C2" w:rsidRPr="00E558CA" w14:paraId="5B56BC31" w14:textId="77777777" w:rsidTr="00960C33">
        <w:trPr>
          <w:jc w:val="center"/>
        </w:trPr>
        <w:tc>
          <w:tcPr>
            <w:tcW w:w="0" w:type="auto"/>
          </w:tcPr>
          <w:p w14:paraId="140BFC0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8</w:t>
            </w:r>
          </w:p>
        </w:tc>
        <w:tc>
          <w:tcPr>
            <w:tcW w:w="0" w:type="auto"/>
            <w:gridSpan w:val="2"/>
          </w:tcPr>
          <w:p w14:paraId="2AD12B2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zaprojektować proste elementy konstrukcyjne</w:t>
            </w:r>
          </w:p>
        </w:tc>
        <w:tc>
          <w:tcPr>
            <w:tcW w:w="0" w:type="auto"/>
          </w:tcPr>
          <w:p w14:paraId="35716C5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T1A_U16 </w:t>
            </w:r>
          </w:p>
        </w:tc>
      </w:tr>
      <w:tr w:rsidR="006B64C2" w:rsidRPr="00E558CA" w14:paraId="59EAD0B5" w14:textId="77777777" w:rsidTr="00960C33">
        <w:trPr>
          <w:jc w:val="center"/>
        </w:trPr>
        <w:tc>
          <w:tcPr>
            <w:tcW w:w="0" w:type="auto"/>
          </w:tcPr>
          <w:p w14:paraId="297E9B8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K_U0</w:t>
            </w:r>
            <w:r>
              <w:rPr>
                <w:sz w:val="20"/>
                <w:szCs w:val="22"/>
              </w:rPr>
              <w:t>9</w:t>
            </w:r>
          </w:p>
        </w:tc>
        <w:tc>
          <w:tcPr>
            <w:tcW w:w="0" w:type="auto"/>
            <w:gridSpan w:val="2"/>
          </w:tcPr>
          <w:p w14:paraId="7921BAA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zidentyfikować naprężenia występujące w elementach konstrukcyjnych</w:t>
            </w:r>
          </w:p>
        </w:tc>
        <w:tc>
          <w:tcPr>
            <w:tcW w:w="0" w:type="auto"/>
          </w:tcPr>
          <w:p w14:paraId="1E02510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T1A_U09 </w:t>
            </w:r>
          </w:p>
        </w:tc>
      </w:tr>
      <w:tr w:rsidR="006B64C2" w:rsidRPr="00E558CA" w14:paraId="5D849C2D" w14:textId="77777777" w:rsidTr="00960C33">
        <w:trPr>
          <w:jc w:val="center"/>
        </w:trPr>
        <w:tc>
          <w:tcPr>
            <w:tcW w:w="0" w:type="auto"/>
          </w:tcPr>
          <w:p w14:paraId="205589D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1</w:t>
            </w:r>
            <w:r w:rsidRPr="0054162D">
              <w:rPr>
                <w:sz w:val="20"/>
                <w:szCs w:val="22"/>
              </w:rPr>
              <w:t>0</w:t>
            </w:r>
          </w:p>
        </w:tc>
        <w:tc>
          <w:tcPr>
            <w:tcW w:w="0" w:type="auto"/>
            <w:gridSpan w:val="2"/>
          </w:tcPr>
          <w:p w14:paraId="0C94FD8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określać obciążenia dla konstrukcji</w:t>
            </w:r>
          </w:p>
        </w:tc>
        <w:tc>
          <w:tcPr>
            <w:tcW w:w="0" w:type="auto"/>
          </w:tcPr>
          <w:p w14:paraId="4ACE0AE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</w:t>
            </w:r>
          </w:p>
        </w:tc>
      </w:tr>
      <w:tr w:rsidR="006B64C2" w:rsidRPr="00E558CA" w14:paraId="6B9965A4" w14:textId="77777777" w:rsidTr="00960C33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851E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ABF7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 xml:space="preserve">grupa treści </w:t>
            </w:r>
            <w:r>
              <w:rPr>
                <w:sz w:val="20"/>
                <w:szCs w:val="22"/>
              </w:rPr>
              <w:t>kierunkowych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F388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E558CA" w14:paraId="5B4CE5EC" w14:textId="77777777" w:rsidTr="00960C33">
        <w:trPr>
          <w:jc w:val="center"/>
        </w:trPr>
        <w:tc>
          <w:tcPr>
            <w:tcW w:w="0" w:type="auto"/>
          </w:tcPr>
          <w:p w14:paraId="76DD3E6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11</w:t>
            </w:r>
          </w:p>
        </w:tc>
        <w:tc>
          <w:tcPr>
            <w:tcW w:w="0" w:type="auto"/>
            <w:gridSpan w:val="2"/>
          </w:tcPr>
          <w:p w14:paraId="20B0297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kształtować podstawowe kompozycje płaskie i przestrzenne, w tym dostosowane do skali człowieka</w:t>
            </w:r>
          </w:p>
        </w:tc>
        <w:tc>
          <w:tcPr>
            <w:tcW w:w="0" w:type="auto"/>
          </w:tcPr>
          <w:p w14:paraId="2133CD0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T1A_U10</w:t>
            </w:r>
          </w:p>
        </w:tc>
      </w:tr>
      <w:tr w:rsidR="006B64C2" w:rsidRPr="00E558CA" w14:paraId="20ABE2A4" w14:textId="77777777" w:rsidTr="00960C33">
        <w:trPr>
          <w:jc w:val="center"/>
        </w:trPr>
        <w:tc>
          <w:tcPr>
            <w:tcW w:w="0" w:type="auto"/>
          </w:tcPr>
          <w:p w14:paraId="301D75E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12</w:t>
            </w:r>
          </w:p>
        </w:tc>
        <w:tc>
          <w:tcPr>
            <w:tcW w:w="0" w:type="auto"/>
            <w:gridSpan w:val="2"/>
          </w:tcPr>
          <w:p w14:paraId="75414A0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posługiwać się narzędziami graficznymi oraz zróżnicowanymi mediami do prezentacji zamysłu projektowego</w:t>
            </w:r>
          </w:p>
        </w:tc>
        <w:tc>
          <w:tcPr>
            <w:tcW w:w="0" w:type="auto"/>
          </w:tcPr>
          <w:p w14:paraId="64C2CFD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T1A_U04, T1A_U07</w:t>
            </w:r>
          </w:p>
        </w:tc>
      </w:tr>
      <w:tr w:rsidR="006B64C2" w:rsidRPr="00E558CA" w14:paraId="6BA91204" w14:textId="77777777" w:rsidTr="00960C33">
        <w:trPr>
          <w:jc w:val="center"/>
        </w:trPr>
        <w:tc>
          <w:tcPr>
            <w:tcW w:w="0" w:type="auto"/>
          </w:tcPr>
          <w:p w14:paraId="7D22734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13</w:t>
            </w:r>
          </w:p>
        </w:tc>
        <w:tc>
          <w:tcPr>
            <w:tcW w:w="0" w:type="auto"/>
            <w:gridSpan w:val="2"/>
          </w:tcPr>
          <w:p w14:paraId="2DACA85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stosować w praktyce metody projektowania dopasowane do charakterystyki zadania</w:t>
            </w:r>
          </w:p>
        </w:tc>
        <w:tc>
          <w:tcPr>
            <w:tcW w:w="0" w:type="auto"/>
          </w:tcPr>
          <w:p w14:paraId="53C29A5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T1A_U09, T1A_U15 </w:t>
            </w:r>
          </w:p>
        </w:tc>
      </w:tr>
      <w:tr w:rsidR="006B64C2" w:rsidRPr="00E558CA" w14:paraId="754346AA" w14:textId="77777777" w:rsidTr="00960C33">
        <w:trPr>
          <w:jc w:val="center"/>
        </w:trPr>
        <w:tc>
          <w:tcPr>
            <w:tcW w:w="0" w:type="auto"/>
          </w:tcPr>
          <w:p w14:paraId="502505A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14</w:t>
            </w:r>
          </w:p>
        </w:tc>
        <w:tc>
          <w:tcPr>
            <w:tcW w:w="0" w:type="auto"/>
            <w:gridSpan w:val="2"/>
          </w:tcPr>
          <w:p w14:paraId="3757E98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r</w:t>
            </w:r>
            <w:r w:rsidRPr="0054162D">
              <w:rPr>
                <w:sz w:val="20"/>
                <w:szCs w:val="22"/>
              </w:rPr>
              <w:t xml:space="preserve">ozróżnia style architektoniczne, kształty, formy, funkcje architektury, historyczne zasady kompozycji </w:t>
            </w:r>
            <w:r w:rsidRPr="0054162D">
              <w:rPr>
                <w:sz w:val="20"/>
                <w:szCs w:val="22"/>
              </w:rPr>
              <w:lastRenderedPageBreak/>
              <w:t>architektonicznej, porównuje dokonania architektoniczne różnych epok, analizuje typologię, genezę</w:t>
            </w:r>
          </w:p>
        </w:tc>
        <w:tc>
          <w:tcPr>
            <w:tcW w:w="0" w:type="auto"/>
          </w:tcPr>
          <w:p w14:paraId="42A5FF6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T1A_U10</w:t>
            </w:r>
          </w:p>
        </w:tc>
      </w:tr>
      <w:tr w:rsidR="006B64C2" w:rsidRPr="00E558CA" w14:paraId="51938119" w14:textId="77777777" w:rsidTr="00960C33">
        <w:trPr>
          <w:jc w:val="center"/>
        </w:trPr>
        <w:tc>
          <w:tcPr>
            <w:tcW w:w="0" w:type="auto"/>
          </w:tcPr>
          <w:p w14:paraId="30FACF7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</w:t>
            </w:r>
          </w:p>
        </w:tc>
        <w:tc>
          <w:tcPr>
            <w:tcW w:w="0" w:type="auto"/>
            <w:gridSpan w:val="2"/>
          </w:tcPr>
          <w:p w14:paraId="20F5A45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korzystać ze zróżnicowanych źródeł przy zbieraniu danych na temat architektonicznego dziedzictwa historycznego</w:t>
            </w:r>
          </w:p>
        </w:tc>
        <w:tc>
          <w:tcPr>
            <w:tcW w:w="0" w:type="auto"/>
          </w:tcPr>
          <w:p w14:paraId="0AAE08C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T1A_U01, T1A_U03, T1A_U05, T1A_U06</w:t>
            </w:r>
          </w:p>
        </w:tc>
      </w:tr>
      <w:tr w:rsidR="006B64C2" w:rsidRPr="00E558CA" w14:paraId="4C143CBB" w14:textId="77777777" w:rsidTr="00960C33">
        <w:trPr>
          <w:jc w:val="center"/>
        </w:trPr>
        <w:tc>
          <w:tcPr>
            <w:tcW w:w="0" w:type="auto"/>
          </w:tcPr>
          <w:p w14:paraId="22CC8EE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K_U16</w:t>
            </w:r>
          </w:p>
        </w:tc>
        <w:tc>
          <w:tcPr>
            <w:tcW w:w="0" w:type="auto"/>
            <w:gridSpan w:val="2"/>
          </w:tcPr>
          <w:p w14:paraId="1C91E55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rozróżniać współczesne konwencje architektoniczne, dokonania architektoniczne, analizować typologię rozwiązań</w:t>
            </w:r>
          </w:p>
        </w:tc>
        <w:tc>
          <w:tcPr>
            <w:tcW w:w="0" w:type="auto"/>
          </w:tcPr>
          <w:p w14:paraId="24181CC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T1A_U05, T1A_U10</w:t>
            </w:r>
          </w:p>
        </w:tc>
      </w:tr>
      <w:tr w:rsidR="006B64C2" w:rsidRPr="00E558CA" w14:paraId="327D9D4F" w14:textId="77777777" w:rsidTr="00960C33">
        <w:trPr>
          <w:jc w:val="center"/>
        </w:trPr>
        <w:tc>
          <w:tcPr>
            <w:tcW w:w="0" w:type="auto"/>
          </w:tcPr>
          <w:p w14:paraId="3F6AAE3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K_U17</w:t>
            </w:r>
          </w:p>
        </w:tc>
        <w:tc>
          <w:tcPr>
            <w:tcW w:w="0" w:type="auto"/>
            <w:gridSpan w:val="2"/>
          </w:tcPr>
          <w:p w14:paraId="7AAB785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korzystać ze zróżnicowanych źródeł przy zbieraniu danych na temat architektury współczesnej, oceniać projekty z zastosowaniem aparatu krytycznego</w:t>
            </w:r>
          </w:p>
        </w:tc>
        <w:tc>
          <w:tcPr>
            <w:tcW w:w="0" w:type="auto"/>
          </w:tcPr>
          <w:p w14:paraId="1F343FB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T1A_U01, T1A_U03, T1A_U05, T1A_U06, T1A_U10</w:t>
            </w:r>
          </w:p>
        </w:tc>
      </w:tr>
      <w:tr w:rsidR="006B64C2" w:rsidRPr="00E558CA" w14:paraId="4BF957D9" w14:textId="77777777" w:rsidTr="00960C33">
        <w:trPr>
          <w:jc w:val="center"/>
        </w:trPr>
        <w:tc>
          <w:tcPr>
            <w:tcW w:w="0" w:type="auto"/>
          </w:tcPr>
          <w:p w14:paraId="1808B84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K_U18</w:t>
            </w:r>
          </w:p>
        </w:tc>
        <w:tc>
          <w:tcPr>
            <w:tcW w:w="0" w:type="auto"/>
            <w:gridSpan w:val="2"/>
          </w:tcPr>
          <w:p w14:paraId="2191D70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tworzyć programy funkcjonalne stanowiące odpowiedź kontekstową dostosowaną do problematyki projektowej</w:t>
            </w:r>
          </w:p>
        </w:tc>
        <w:tc>
          <w:tcPr>
            <w:tcW w:w="0" w:type="auto"/>
          </w:tcPr>
          <w:p w14:paraId="72F2141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T1A_U04, T1A_U13, T1A_U15 </w:t>
            </w:r>
          </w:p>
        </w:tc>
      </w:tr>
      <w:tr w:rsidR="006B64C2" w:rsidRPr="00E558CA" w14:paraId="6A2AD03C" w14:textId="77777777" w:rsidTr="00960C33">
        <w:trPr>
          <w:jc w:val="center"/>
        </w:trPr>
        <w:tc>
          <w:tcPr>
            <w:tcW w:w="0" w:type="auto"/>
          </w:tcPr>
          <w:p w14:paraId="37AC012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K_U19</w:t>
            </w:r>
          </w:p>
        </w:tc>
        <w:tc>
          <w:tcPr>
            <w:tcW w:w="0" w:type="auto"/>
            <w:gridSpan w:val="2"/>
          </w:tcPr>
          <w:p w14:paraId="5CB5803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mie </w:t>
            </w:r>
            <w:r>
              <w:rPr>
                <w:sz w:val="20"/>
                <w:szCs w:val="22"/>
              </w:rPr>
              <w:t xml:space="preserve">uwzględniać czynnik społeczny w projektowaniu, w tym </w:t>
            </w:r>
            <w:r w:rsidRPr="0054162D">
              <w:rPr>
                <w:sz w:val="20"/>
                <w:szCs w:val="22"/>
              </w:rPr>
              <w:t>projektować dobre jako</w:t>
            </w:r>
            <w:r>
              <w:rPr>
                <w:sz w:val="20"/>
                <w:szCs w:val="22"/>
              </w:rPr>
              <w:t xml:space="preserve">ściowo środowisko mieszkaniowe </w:t>
            </w:r>
            <w:r w:rsidRPr="0054162D">
              <w:rPr>
                <w:sz w:val="20"/>
                <w:szCs w:val="22"/>
              </w:rPr>
              <w:t xml:space="preserve"> w zespołach mono i wielofunkcyjnych</w:t>
            </w:r>
          </w:p>
        </w:tc>
        <w:tc>
          <w:tcPr>
            <w:tcW w:w="0" w:type="auto"/>
          </w:tcPr>
          <w:p w14:paraId="3A04EDF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T1A_U05, T1A_U10, T1A_U13, T1A_U16</w:t>
            </w:r>
          </w:p>
        </w:tc>
      </w:tr>
      <w:tr w:rsidR="006B64C2" w:rsidRPr="00E558CA" w14:paraId="313748D4" w14:textId="77777777" w:rsidTr="00960C33">
        <w:trPr>
          <w:jc w:val="center"/>
        </w:trPr>
        <w:tc>
          <w:tcPr>
            <w:tcW w:w="0" w:type="auto"/>
          </w:tcPr>
          <w:p w14:paraId="0783790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K_U20</w:t>
            </w:r>
          </w:p>
        </w:tc>
        <w:tc>
          <w:tcPr>
            <w:tcW w:w="0" w:type="auto"/>
            <w:gridSpan w:val="2"/>
          </w:tcPr>
          <w:p w14:paraId="59C68BE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projektować obiekty architektoniczne syntezując wysoką jakość estetyczną i kulturową</w:t>
            </w:r>
            <w:r>
              <w:rPr>
                <w:sz w:val="20"/>
                <w:szCs w:val="22"/>
              </w:rPr>
              <w:t>, ze szczególnym uwzględnieniem obiektów powiązanych formalnie i funkcjonalnie z rozpoznawaną przestrzenią regionu – obiekty przestrzeni nadwodnych i nawodnych (wody śródlądowe), obiekty osadzone w przestrzeni lokalnej, obiekty powiązane z dziedzictwem architektonicznym polskim i obcym w regionie – bezpośrednio lub pośrednio</w:t>
            </w:r>
          </w:p>
        </w:tc>
        <w:tc>
          <w:tcPr>
            <w:tcW w:w="0" w:type="auto"/>
          </w:tcPr>
          <w:p w14:paraId="30F1397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T1A_U04, T1A_U05, T1A_U16</w:t>
            </w:r>
          </w:p>
        </w:tc>
      </w:tr>
      <w:tr w:rsidR="006B64C2" w:rsidRPr="00E558CA" w14:paraId="7767B0EF" w14:textId="77777777" w:rsidTr="00960C33">
        <w:trPr>
          <w:jc w:val="center"/>
        </w:trPr>
        <w:tc>
          <w:tcPr>
            <w:tcW w:w="0" w:type="auto"/>
          </w:tcPr>
          <w:p w14:paraId="30F1AD6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K_U21</w:t>
            </w:r>
          </w:p>
        </w:tc>
        <w:tc>
          <w:tcPr>
            <w:tcW w:w="0" w:type="auto"/>
            <w:gridSpan w:val="2"/>
          </w:tcPr>
          <w:p w14:paraId="42953D3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planować i projektować rozwiązania architektoniczne uwzględniające potrzeby pokrewnych dyscyplin inżynierskich</w:t>
            </w:r>
          </w:p>
        </w:tc>
        <w:tc>
          <w:tcPr>
            <w:tcW w:w="0" w:type="auto"/>
          </w:tcPr>
          <w:p w14:paraId="7259BAF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T1A_U16</w:t>
            </w:r>
          </w:p>
        </w:tc>
      </w:tr>
      <w:tr w:rsidR="006B64C2" w:rsidRPr="00E558CA" w14:paraId="3817D268" w14:textId="77777777" w:rsidTr="00960C33">
        <w:trPr>
          <w:jc w:val="center"/>
        </w:trPr>
        <w:tc>
          <w:tcPr>
            <w:tcW w:w="0" w:type="auto"/>
          </w:tcPr>
          <w:p w14:paraId="5FFBBB0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K_U22</w:t>
            </w:r>
          </w:p>
        </w:tc>
        <w:tc>
          <w:tcPr>
            <w:tcW w:w="0" w:type="auto"/>
            <w:gridSpan w:val="2"/>
          </w:tcPr>
          <w:p w14:paraId="574305A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poprawnie definiować elementy kluczowe dla zachowania wartości zabytkowej i przełożyć je na działanie projektowe</w:t>
            </w:r>
          </w:p>
        </w:tc>
        <w:tc>
          <w:tcPr>
            <w:tcW w:w="0" w:type="auto"/>
          </w:tcPr>
          <w:p w14:paraId="413C0EF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T1A_U10</w:t>
            </w:r>
          </w:p>
        </w:tc>
      </w:tr>
      <w:tr w:rsidR="006B64C2" w:rsidRPr="00E558CA" w14:paraId="12D6E270" w14:textId="77777777" w:rsidTr="00960C33">
        <w:trPr>
          <w:jc w:val="center"/>
        </w:trPr>
        <w:tc>
          <w:tcPr>
            <w:tcW w:w="0" w:type="auto"/>
          </w:tcPr>
          <w:p w14:paraId="04EFB91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K_U23</w:t>
            </w:r>
          </w:p>
        </w:tc>
        <w:tc>
          <w:tcPr>
            <w:tcW w:w="0" w:type="auto"/>
            <w:gridSpan w:val="2"/>
          </w:tcPr>
          <w:p w14:paraId="7B9CBB5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projektować obiekt architektoniczny lub przestrzeń w sposób niezakłócający cech krajobrazowych i regionalnych</w:t>
            </w:r>
          </w:p>
        </w:tc>
        <w:tc>
          <w:tcPr>
            <w:tcW w:w="0" w:type="auto"/>
          </w:tcPr>
          <w:p w14:paraId="46CBC87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T1A_U10, T1A_U14, T1A_U16</w:t>
            </w:r>
          </w:p>
        </w:tc>
      </w:tr>
      <w:tr w:rsidR="006B64C2" w:rsidRPr="00E558CA" w14:paraId="02366CBB" w14:textId="77777777" w:rsidTr="00960C33">
        <w:trPr>
          <w:jc w:val="center"/>
        </w:trPr>
        <w:tc>
          <w:tcPr>
            <w:tcW w:w="0" w:type="auto"/>
          </w:tcPr>
          <w:p w14:paraId="58B9AEA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U24</w:t>
            </w:r>
          </w:p>
        </w:tc>
        <w:tc>
          <w:tcPr>
            <w:tcW w:w="0" w:type="auto"/>
            <w:gridSpan w:val="2"/>
          </w:tcPr>
          <w:p w14:paraId="666E90A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ykorzystuje wielodyscyplinarne dane i wiedzę, dokonując syntezy cech kulturowych, inżynierskich i programu funkcjonalnego w projektowanym obiekcie</w:t>
            </w:r>
          </w:p>
        </w:tc>
        <w:tc>
          <w:tcPr>
            <w:tcW w:w="0" w:type="auto"/>
          </w:tcPr>
          <w:p w14:paraId="3AAFB81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T1A_U05, T1A_U06, T1A_U07, T1A_U10, T1A_U14, T1A_U16 </w:t>
            </w:r>
          </w:p>
        </w:tc>
      </w:tr>
      <w:tr w:rsidR="006B64C2" w:rsidRPr="00E558CA" w14:paraId="19F8CF02" w14:textId="77777777" w:rsidTr="00960C33">
        <w:trPr>
          <w:jc w:val="center"/>
        </w:trPr>
        <w:tc>
          <w:tcPr>
            <w:tcW w:w="0" w:type="auto"/>
          </w:tcPr>
          <w:p w14:paraId="7CF5E6A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K_U25</w:t>
            </w:r>
          </w:p>
        </w:tc>
        <w:tc>
          <w:tcPr>
            <w:tcW w:w="0" w:type="auto"/>
            <w:gridSpan w:val="2"/>
          </w:tcPr>
          <w:p w14:paraId="009E484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opanowuje podstawy organizacji pracy zespołu projektowego</w:t>
            </w:r>
          </w:p>
        </w:tc>
        <w:tc>
          <w:tcPr>
            <w:tcW w:w="0" w:type="auto"/>
          </w:tcPr>
          <w:p w14:paraId="53485BD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T1A_U11</w:t>
            </w:r>
          </w:p>
        </w:tc>
      </w:tr>
      <w:tr w:rsidR="006B64C2" w:rsidRPr="00E558CA" w14:paraId="0E89AF58" w14:textId="77777777" w:rsidTr="00960C33">
        <w:trPr>
          <w:jc w:val="center"/>
        </w:trPr>
        <w:tc>
          <w:tcPr>
            <w:tcW w:w="0" w:type="auto"/>
          </w:tcPr>
          <w:p w14:paraId="792A349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K_U26</w:t>
            </w:r>
          </w:p>
        </w:tc>
        <w:tc>
          <w:tcPr>
            <w:tcW w:w="0" w:type="auto"/>
            <w:gridSpan w:val="2"/>
          </w:tcPr>
          <w:p w14:paraId="6331C11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umie programować i projektować elementy energooszczędnych rozwiązań architektonicznych</w:t>
            </w:r>
          </w:p>
        </w:tc>
        <w:tc>
          <w:tcPr>
            <w:tcW w:w="0" w:type="auto"/>
          </w:tcPr>
          <w:p w14:paraId="06CA00B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T1A_U05, T1A_U10, T1A_U14, T1A_U16</w:t>
            </w:r>
          </w:p>
        </w:tc>
      </w:tr>
      <w:tr w:rsidR="006B64C2" w:rsidRPr="00E558CA" w14:paraId="18C38532" w14:textId="77777777" w:rsidTr="00960C33">
        <w:trPr>
          <w:jc w:val="center"/>
        </w:trPr>
        <w:tc>
          <w:tcPr>
            <w:tcW w:w="0" w:type="auto"/>
          </w:tcPr>
          <w:p w14:paraId="53186E0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U27</w:t>
            </w:r>
          </w:p>
        </w:tc>
        <w:tc>
          <w:tcPr>
            <w:tcW w:w="0" w:type="auto"/>
            <w:gridSpan w:val="2"/>
          </w:tcPr>
          <w:p w14:paraId="6B42D39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mie posługiwać się wzorami urbanistycznymi, </w:t>
            </w:r>
            <w:r>
              <w:rPr>
                <w:sz w:val="20"/>
                <w:szCs w:val="22"/>
              </w:rPr>
              <w:t xml:space="preserve">w tym wskaźnikami intensywności i gęstości zabudowy i zamieszkania, </w:t>
            </w:r>
            <w:r w:rsidRPr="0054162D">
              <w:rPr>
                <w:sz w:val="20"/>
                <w:szCs w:val="22"/>
              </w:rPr>
              <w:t xml:space="preserve">służącymi do tworzenia nowych </w:t>
            </w:r>
            <w:r>
              <w:rPr>
                <w:sz w:val="20"/>
                <w:szCs w:val="22"/>
              </w:rPr>
              <w:t>oraz uzupełniania istniejących stref zurbanizowanych</w:t>
            </w:r>
          </w:p>
        </w:tc>
        <w:tc>
          <w:tcPr>
            <w:tcW w:w="0" w:type="auto"/>
          </w:tcPr>
          <w:p w14:paraId="7DBB62A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T1A_U10, T1A_U14, T1A_U16</w:t>
            </w:r>
          </w:p>
        </w:tc>
      </w:tr>
      <w:tr w:rsidR="006B64C2" w:rsidRPr="00E558CA" w14:paraId="65909304" w14:textId="77777777" w:rsidTr="00960C33">
        <w:trPr>
          <w:jc w:val="center"/>
        </w:trPr>
        <w:tc>
          <w:tcPr>
            <w:tcW w:w="0" w:type="auto"/>
          </w:tcPr>
          <w:p w14:paraId="1FD9866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U28</w:t>
            </w:r>
          </w:p>
        </w:tc>
        <w:tc>
          <w:tcPr>
            <w:tcW w:w="0" w:type="auto"/>
            <w:gridSpan w:val="2"/>
          </w:tcPr>
          <w:p w14:paraId="770558C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</w:t>
            </w:r>
            <w:r w:rsidRPr="005416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projektować proste</w:t>
            </w:r>
            <w:r w:rsidRPr="0054162D">
              <w:rPr>
                <w:sz w:val="20"/>
                <w:szCs w:val="22"/>
              </w:rPr>
              <w:t xml:space="preserve"> struktur</w:t>
            </w:r>
            <w:r>
              <w:rPr>
                <w:sz w:val="20"/>
                <w:szCs w:val="22"/>
              </w:rPr>
              <w:t xml:space="preserve">y urbanistyczne, w tym także w </w:t>
            </w:r>
            <w:r w:rsidRPr="0054162D">
              <w:rPr>
                <w:sz w:val="20"/>
                <w:szCs w:val="22"/>
              </w:rPr>
              <w:t>ist</w:t>
            </w:r>
            <w:r>
              <w:rPr>
                <w:sz w:val="20"/>
                <w:szCs w:val="22"/>
              </w:rPr>
              <w:t>niejącym układzie przestrzennym</w:t>
            </w:r>
          </w:p>
        </w:tc>
        <w:tc>
          <w:tcPr>
            <w:tcW w:w="0" w:type="auto"/>
          </w:tcPr>
          <w:p w14:paraId="232BE22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T1A_U10, T1A_U14, T1A_U16 </w:t>
            </w:r>
          </w:p>
        </w:tc>
      </w:tr>
      <w:tr w:rsidR="006B64C2" w:rsidRPr="00E558CA" w14:paraId="5BCBFE41" w14:textId="77777777" w:rsidTr="00960C33">
        <w:trPr>
          <w:jc w:val="center"/>
        </w:trPr>
        <w:tc>
          <w:tcPr>
            <w:tcW w:w="0" w:type="auto"/>
          </w:tcPr>
          <w:p w14:paraId="7664E2E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U29</w:t>
            </w:r>
          </w:p>
        </w:tc>
        <w:tc>
          <w:tcPr>
            <w:tcW w:w="0" w:type="auto"/>
            <w:gridSpan w:val="2"/>
          </w:tcPr>
          <w:p w14:paraId="1761D20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zaprojektować zespoły mieszkaniowe, z zastosowaniem zasad ich dotyczących</w:t>
            </w:r>
            <w:r w:rsidRPr="0054162D">
              <w:rPr>
                <w:sz w:val="20"/>
                <w:szCs w:val="22"/>
              </w:rPr>
              <w:t>, umie formułować wnioski z analizowanych warunków, określać cele, zakres i sposoby zaspokajania potrzeb mieszkaniowych przez twórcze definiowanie form</w:t>
            </w:r>
          </w:p>
        </w:tc>
        <w:tc>
          <w:tcPr>
            <w:tcW w:w="0" w:type="auto"/>
          </w:tcPr>
          <w:p w14:paraId="1EC3E24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T1A_U04, T1A_U07, T1A_U10, T1A_U14, T1A_U16 </w:t>
            </w:r>
          </w:p>
        </w:tc>
      </w:tr>
      <w:tr w:rsidR="006B64C2" w:rsidRPr="00E558CA" w14:paraId="58842BB2" w14:textId="77777777" w:rsidTr="00960C33">
        <w:trPr>
          <w:jc w:val="center"/>
        </w:trPr>
        <w:tc>
          <w:tcPr>
            <w:tcW w:w="0" w:type="auto"/>
          </w:tcPr>
          <w:p w14:paraId="3BE5DC4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lastRenderedPageBreak/>
              <w:t>K_</w:t>
            </w:r>
            <w:r>
              <w:rPr>
                <w:sz w:val="20"/>
                <w:szCs w:val="22"/>
              </w:rPr>
              <w:t>U30</w:t>
            </w:r>
          </w:p>
        </w:tc>
        <w:tc>
          <w:tcPr>
            <w:tcW w:w="0" w:type="auto"/>
            <w:gridSpan w:val="2"/>
          </w:tcPr>
          <w:p w14:paraId="7C3F7EE1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rozwiązywać zagadnienia z zakresu urbanistyki wykorzystując technologię GIS (System Informacji Przestrzennej)</w:t>
            </w:r>
          </w:p>
        </w:tc>
        <w:tc>
          <w:tcPr>
            <w:tcW w:w="0" w:type="auto"/>
          </w:tcPr>
          <w:p w14:paraId="2AF372B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T1A_U15</w:t>
            </w:r>
          </w:p>
        </w:tc>
      </w:tr>
      <w:tr w:rsidR="006B64C2" w:rsidRPr="00E558CA" w14:paraId="56C82C85" w14:textId="77777777" w:rsidTr="00960C33">
        <w:trPr>
          <w:jc w:val="center"/>
        </w:trPr>
        <w:tc>
          <w:tcPr>
            <w:tcW w:w="0" w:type="auto"/>
          </w:tcPr>
          <w:p w14:paraId="618D305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U31</w:t>
            </w:r>
          </w:p>
        </w:tc>
        <w:tc>
          <w:tcPr>
            <w:tcW w:w="0" w:type="auto"/>
            <w:gridSpan w:val="2"/>
          </w:tcPr>
          <w:p w14:paraId="008564C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wykonać inwentaryzację urbanistyczną</w:t>
            </w:r>
          </w:p>
        </w:tc>
        <w:tc>
          <w:tcPr>
            <w:tcW w:w="0" w:type="auto"/>
          </w:tcPr>
          <w:p w14:paraId="1878364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T1A_U10 </w:t>
            </w:r>
          </w:p>
        </w:tc>
      </w:tr>
      <w:tr w:rsidR="006B64C2" w:rsidRPr="00E558CA" w14:paraId="5996E404" w14:textId="77777777" w:rsidTr="00960C33">
        <w:trPr>
          <w:jc w:val="center"/>
        </w:trPr>
        <w:tc>
          <w:tcPr>
            <w:tcW w:w="0" w:type="auto"/>
          </w:tcPr>
          <w:p w14:paraId="5860DC0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U32</w:t>
            </w:r>
          </w:p>
        </w:tc>
        <w:tc>
          <w:tcPr>
            <w:tcW w:w="0" w:type="auto"/>
            <w:gridSpan w:val="2"/>
          </w:tcPr>
          <w:p w14:paraId="16E58AF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zaprojektować zespół miejski z towarzyszącą zielenią oraz urządzeniem i wyposażeniem terenu</w:t>
            </w:r>
          </w:p>
        </w:tc>
        <w:tc>
          <w:tcPr>
            <w:tcW w:w="0" w:type="auto"/>
          </w:tcPr>
          <w:p w14:paraId="7F11668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T1A_U10, T1A_U14, T1A_U16 </w:t>
            </w:r>
          </w:p>
        </w:tc>
      </w:tr>
      <w:tr w:rsidR="006B64C2" w:rsidRPr="00E558CA" w14:paraId="57DEE09E" w14:textId="77777777" w:rsidTr="00960C33">
        <w:trPr>
          <w:jc w:val="center"/>
        </w:trPr>
        <w:tc>
          <w:tcPr>
            <w:tcW w:w="0" w:type="auto"/>
          </w:tcPr>
          <w:p w14:paraId="0CB6564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U33</w:t>
            </w:r>
          </w:p>
        </w:tc>
        <w:tc>
          <w:tcPr>
            <w:tcW w:w="0" w:type="auto"/>
            <w:gridSpan w:val="2"/>
          </w:tcPr>
          <w:p w14:paraId="4A18C00D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opracowywać plany zagospodarowania terenu dla wieloobiektowych zespołów, uwzględniając elementy infrastruktury, a także aspekty kulturowe, społeczne, środowiskowe, prawne oraz potrafi prezentować przekonująco tezy tych opracowań uzbrajając je we właściwą, społecznie zrozumiałą argumentację</w:t>
            </w:r>
          </w:p>
        </w:tc>
        <w:tc>
          <w:tcPr>
            <w:tcW w:w="0" w:type="auto"/>
          </w:tcPr>
          <w:p w14:paraId="328C9FE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T1A_U10, T1A_U14, T1A_U16 </w:t>
            </w:r>
          </w:p>
        </w:tc>
      </w:tr>
      <w:tr w:rsidR="006B64C2" w:rsidRPr="00E558CA" w14:paraId="71A3442D" w14:textId="77777777" w:rsidTr="00960C33">
        <w:trPr>
          <w:jc w:val="center"/>
        </w:trPr>
        <w:tc>
          <w:tcPr>
            <w:tcW w:w="0" w:type="auto"/>
          </w:tcPr>
          <w:p w14:paraId="1C5BF1B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K_U34</w:t>
            </w:r>
          </w:p>
        </w:tc>
        <w:tc>
          <w:tcPr>
            <w:tcW w:w="0" w:type="auto"/>
            <w:gridSpan w:val="2"/>
          </w:tcPr>
          <w:p w14:paraId="0E554EBB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oceniać krytycznie lokalizację, obiekt architektoniczny, znaczenie w skali urbanistycznej, w kontekście historycznym i kulturowym</w:t>
            </w:r>
          </w:p>
        </w:tc>
        <w:tc>
          <w:tcPr>
            <w:tcW w:w="0" w:type="auto"/>
          </w:tcPr>
          <w:p w14:paraId="79BA0D7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T1A_U10</w:t>
            </w:r>
          </w:p>
        </w:tc>
      </w:tr>
      <w:tr w:rsidR="006B64C2" w:rsidRPr="00E558CA" w14:paraId="682EF388" w14:textId="77777777" w:rsidTr="00960C33">
        <w:trPr>
          <w:jc w:val="center"/>
        </w:trPr>
        <w:tc>
          <w:tcPr>
            <w:tcW w:w="0" w:type="auto"/>
          </w:tcPr>
          <w:p w14:paraId="1F7B6A2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U35</w:t>
            </w:r>
          </w:p>
        </w:tc>
        <w:tc>
          <w:tcPr>
            <w:tcW w:w="0" w:type="auto"/>
            <w:gridSpan w:val="2"/>
          </w:tcPr>
          <w:p w14:paraId="5CA46B74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zbierać i przygotowywać dane do obliczeń komputerowych oraz ma wiedzę na temat zasad tworzenia dokumentacji</w:t>
            </w:r>
            <w:r>
              <w:rPr>
                <w:sz w:val="20"/>
                <w:szCs w:val="22"/>
              </w:rPr>
              <w:t xml:space="preserve"> technicznej</w:t>
            </w:r>
            <w:r w:rsidRPr="0054162D">
              <w:rPr>
                <w:sz w:val="20"/>
                <w:szCs w:val="22"/>
              </w:rPr>
              <w:t xml:space="preserve"> rysunkowej</w:t>
            </w:r>
            <w:r>
              <w:rPr>
                <w:sz w:val="20"/>
                <w:szCs w:val="22"/>
              </w:rPr>
              <w:t>, w tym</w:t>
            </w:r>
            <w:r w:rsidRPr="0054162D">
              <w:rPr>
                <w:sz w:val="20"/>
                <w:szCs w:val="22"/>
              </w:rPr>
              <w:t xml:space="preserve"> przy wykorzystaniu oprogramowania typu CAD</w:t>
            </w:r>
          </w:p>
        </w:tc>
        <w:tc>
          <w:tcPr>
            <w:tcW w:w="0" w:type="auto"/>
          </w:tcPr>
          <w:p w14:paraId="2ABB22B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T1A_U07, T1A_U08 </w:t>
            </w:r>
          </w:p>
        </w:tc>
      </w:tr>
      <w:tr w:rsidR="006B64C2" w:rsidRPr="00E558CA" w14:paraId="07260E9D" w14:textId="77777777" w:rsidTr="00960C33">
        <w:trPr>
          <w:jc w:val="center"/>
        </w:trPr>
        <w:tc>
          <w:tcPr>
            <w:tcW w:w="0" w:type="auto"/>
          </w:tcPr>
          <w:p w14:paraId="6C41A5A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36</w:t>
            </w:r>
          </w:p>
        </w:tc>
        <w:tc>
          <w:tcPr>
            <w:tcW w:w="0" w:type="auto"/>
            <w:gridSpan w:val="2"/>
          </w:tcPr>
          <w:p w14:paraId="2D7E1F6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prawidłowo obliczać współczynniki przenikania ciepła przegród (2D), posadzek i podłóg oraz stropodachów i dachów. Potrafi sporządzić bilans zawilgocenia przegrody.</w:t>
            </w:r>
          </w:p>
        </w:tc>
        <w:tc>
          <w:tcPr>
            <w:tcW w:w="0" w:type="auto"/>
          </w:tcPr>
          <w:p w14:paraId="5A86F9B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T1A_U09, T1A_U14, T1A_U15 </w:t>
            </w:r>
          </w:p>
        </w:tc>
      </w:tr>
      <w:tr w:rsidR="006B64C2" w:rsidRPr="00E558CA" w14:paraId="215E112F" w14:textId="77777777" w:rsidTr="00960C33">
        <w:trPr>
          <w:jc w:val="center"/>
        </w:trPr>
        <w:tc>
          <w:tcPr>
            <w:tcW w:w="0" w:type="auto"/>
          </w:tcPr>
          <w:p w14:paraId="5A0B548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K_U3</w:t>
            </w:r>
            <w:r>
              <w:rPr>
                <w:sz w:val="20"/>
                <w:szCs w:val="22"/>
              </w:rPr>
              <w:t>7</w:t>
            </w:r>
          </w:p>
        </w:tc>
        <w:tc>
          <w:tcPr>
            <w:tcW w:w="0" w:type="auto"/>
            <w:gridSpan w:val="2"/>
          </w:tcPr>
          <w:p w14:paraId="7FB7BC4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obliczać i zaprojektować podstawowe elementy konstrukcji żelbetowej</w:t>
            </w:r>
          </w:p>
        </w:tc>
        <w:tc>
          <w:tcPr>
            <w:tcW w:w="0" w:type="auto"/>
          </w:tcPr>
          <w:p w14:paraId="46BED0D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T1A_U09 </w:t>
            </w:r>
          </w:p>
        </w:tc>
      </w:tr>
      <w:tr w:rsidR="006B64C2" w:rsidRPr="00E558CA" w14:paraId="5325865E" w14:textId="77777777" w:rsidTr="00960C33">
        <w:trPr>
          <w:jc w:val="center"/>
        </w:trPr>
        <w:tc>
          <w:tcPr>
            <w:tcW w:w="0" w:type="auto"/>
          </w:tcPr>
          <w:p w14:paraId="30C60C7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K_U3</w:t>
            </w:r>
            <w:r>
              <w:rPr>
                <w:sz w:val="20"/>
                <w:szCs w:val="22"/>
              </w:rPr>
              <w:t>8</w:t>
            </w:r>
          </w:p>
        </w:tc>
        <w:tc>
          <w:tcPr>
            <w:tcW w:w="0" w:type="auto"/>
            <w:gridSpan w:val="2"/>
          </w:tcPr>
          <w:p w14:paraId="38D8391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wyznaczać rozkład sił wewnętrznych w podstawowych układach statycznie wyznaczalnych oraz projektować (wymiarować) proste e</w:t>
            </w:r>
            <w:r>
              <w:rPr>
                <w:sz w:val="20"/>
                <w:szCs w:val="22"/>
              </w:rPr>
              <w:t>lementy konstrukcji budowlanych</w:t>
            </w:r>
          </w:p>
        </w:tc>
        <w:tc>
          <w:tcPr>
            <w:tcW w:w="0" w:type="auto"/>
          </w:tcPr>
          <w:p w14:paraId="5A142D9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T1A_U09 </w:t>
            </w:r>
          </w:p>
        </w:tc>
      </w:tr>
      <w:tr w:rsidR="006B64C2" w:rsidRPr="00E558CA" w14:paraId="013E8C38" w14:textId="77777777" w:rsidTr="00960C33">
        <w:trPr>
          <w:jc w:val="center"/>
        </w:trPr>
        <w:tc>
          <w:tcPr>
            <w:tcW w:w="0" w:type="auto"/>
          </w:tcPr>
          <w:p w14:paraId="61A0AAC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K_U39</w:t>
            </w:r>
          </w:p>
        </w:tc>
        <w:tc>
          <w:tcPr>
            <w:tcW w:w="0" w:type="auto"/>
            <w:gridSpan w:val="2"/>
          </w:tcPr>
          <w:p w14:paraId="6BC54E7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potrafi projektować podstawowe elementy konstrukcyjne, dobierać rozwiązania, ustroje i układy konstrukcyjne odpowiednie dla problemu projektowego oraz </w:t>
            </w:r>
            <w:r w:rsidRPr="0054162D">
              <w:rPr>
                <w:sz w:val="20"/>
                <w:szCs w:val="22"/>
              </w:rPr>
              <w:t>charakteryzować podstawowe właściwości grunt</w:t>
            </w: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 i procesy zachodzące w podłożu fundamentowym</w:t>
            </w:r>
          </w:p>
        </w:tc>
        <w:tc>
          <w:tcPr>
            <w:tcW w:w="0" w:type="auto"/>
          </w:tcPr>
          <w:p w14:paraId="0B601CD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T1A_U09, T1A_U15, T1A_U16 </w:t>
            </w:r>
          </w:p>
        </w:tc>
      </w:tr>
      <w:tr w:rsidR="006B64C2" w:rsidRPr="00E558CA" w14:paraId="158E843A" w14:textId="77777777" w:rsidTr="00960C33">
        <w:trPr>
          <w:jc w:val="center"/>
        </w:trPr>
        <w:tc>
          <w:tcPr>
            <w:tcW w:w="0" w:type="auto"/>
          </w:tcPr>
          <w:p w14:paraId="5795F15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K_U40</w:t>
            </w:r>
          </w:p>
        </w:tc>
        <w:tc>
          <w:tcPr>
            <w:tcW w:w="0" w:type="auto"/>
            <w:gridSpan w:val="2"/>
          </w:tcPr>
          <w:p w14:paraId="2E58B53B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przygotować projekt architektoniczny i urbanistyczny uwzględniając potrzeby realizacji instalacji i sieci infrastrukturalnych</w:t>
            </w:r>
          </w:p>
        </w:tc>
        <w:tc>
          <w:tcPr>
            <w:tcW w:w="0" w:type="auto"/>
          </w:tcPr>
          <w:p w14:paraId="1C2D6BD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T1A_U08, T1A_U09, T1A_U15, T1A_U16 </w:t>
            </w:r>
          </w:p>
        </w:tc>
      </w:tr>
      <w:tr w:rsidR="006B64C2" w:rsidRPr="00E558CA" w14:paraId="7293ADDA" w14:textId="77777777" w:rsidTr="00960C33">
        <w:trPr>
          <w:jc w:val="center"/>
        </w:trPr>
        <w:tc>
          <w:tcPr>
            <w:tcW w:w="0" w:type="auto"/>
          </w:tcPr>
          <w:p w14:paraId="1773613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41</w:t>
            </w:r>
          </w:p>
        </w:tc>
        <w:tc>
          <w:tcPr>
            <w:tcW w:w="0" w:type="auto"/>
            <w:gridSpan w:val="2"/>
          </w:tcPr>
          <w:p w14:paraId="4066358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opisać rozwiązania instalacji sanitarnych i elektrycznych w budynkach, rozumie zasady ich działania oraz rozwiązuje zagadnienia projektowania instalacji wewnętrznych w małych budynkach mieszkalnych.</w:t>
            </w:r>
          </w:p>
        </w:tc>
        <w:tc>
          <w:tcPr>
            <w:tcW w:w="0" w:type="auto"/>
          </w:tcPr>
          <w:p w14:paraId="2C206A1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T1A_U09, T1A_U10 </w:t>
            </w:r>
          </w:p>
        </w:tc>
      </w:tr>
      <w:tr w:rsidR="006B64C2" w:rsidRPr="00E558CA" w14:paraId="021A69DD" w14:textId="77777777" w:rsidTr="00960C33">
        <w:trPr>
          <w:jc w:val="center"/>
        </w:trPr>
        <w:tc>
          <w:tcPr>
            <w:tcW w:w="0" w:type="auto"/>
          </w:tcPr>
          <w:p w14:paraId="268183C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U42</w:t>
            </w:r>
          </w:p>
        </w:tc>
        <w:tc>
          <w:tcPr>
            <w:tcW w:w="0" w:type="auto"/>
            <w:gridSpan w:val="2"/>
          </w:tcPr>
          <w:p w14:paraId="51AA0FD6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osługuje się sprawnie terminologią związaną z rysunkiem.</w:t>
            </w:r>
          </w:p>
        </w:tc>
        <w:tc>
          <w:tcPr>
            <w:tcW w:w="0" w:type="auto"/>
          </w:tcPr>
          <w:p w14:paraId="042E5FB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T1A_U02</w:t>
            </w:r>
          </w:p>
        </w:tc>
      </w:tr>
      <w:tr w:rsidR="006B64C2" w:rsidRPr="00E558CA" w14:paraId="297554D7" w14:textId="77777777" w:rsidTr="00960C33">
        <w:trPr>
          <w:jc w:val="center"/>
        </w:trPr>
        <w:tc>
          <w:tcPr>
            <w:tcW w:w="0" w:type="auto"/>
          </w:tcPr>
          <w:p w14:paraId="4A5C053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U43</w:t>
            </w:r>
          </w:p>
        </w:tc>
        <w:tc>
          <w:tcPr>
            <w:tcW w:w="0" w:type="auto"/>
            <w:gridSpan w:val="2"/>
          </w:tcPr>
          <w:p w14:paraId="47412F8E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wykonywać rysunki odręczne stanowiące reprezentację kompozycji płaskich i przestrzennych</w:t>
            </w:r>
          </w:p>
        </w:tc>
        <w:tc>
          <w:tcPr>
            <w:tcW w:w="0" w:type="auto"/>
          </w:tcPr>
          <w:p w14:paraId="2ACA2EE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T1A_U02, T1A_U07 </w:t>
            </w:r>
          </w:p>
        </w:tc>
      </w:tr>
      <w:tr w:rsidR="006B64C2" w:rsidRPr="00E558CA" w14:paraId="5A9532D7" w14:textId="77777777" w:rsidTr="00960C33">
        <w:trPr>
          <w:jc w:val="center"/>
        </w:trPr>
        <w:tc>
          <w:tcPr>
            <w:tcW w:w="0" w:type="auto"/>
          </w:tcPr>
          <w:p w14:paraId="1544938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U44</w:t>
            </w:r>
          </w:p>
        </w:tc>
        <w:tc>
          <w:tcPr>
            <w:tcW w:w="0" w:type="auto"/>
            <w:gridSpan w:val="2"/>
          </w:tcPr>
          <w:p w14:paraId="02DD3ABA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pracować z surowcem i wykonywać rzeźby</w:t>
            </w:r>
          </w:p>
        </w:tc>
        <w:tc>
          <w:tcPr>
            <w:tcW w:w="0" w:type="auto"/>
          </w:tcPr>
          <w:p w14:paraId="7C22B56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T1A_U07</w:t>
            </w:r>
          </w:p>
        </w:tc>
      </w:tr>
      <w:tr w:rsidR="006B64C2" w:rsidRPr="00E558CA" w14:paraId="13B1092C" w14:textId="77777777" w:rsidTr="00960C33">
        <w:trPr>
          <w:jc w:val="center"/>
        </w:trPr>
        <w:tc>
          <w:tcPr>
            <w:tcW w:w="0" w:type="auto"/>
          </w:tcPr>
          <w:p w14:paraId="28CC428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K_U45</w:t>
            </w:r>
          </w:p>
        </w:tc>
        <w:tc>
          <w:tcPr>
            <w:tcW w:w="0" w:type="auto"/>
            <w:gridSpan w:val="2"/>
          </w:tcPr>
          <w:p w14:paraId="3F217935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potrafi wykonać kosztorys robót i obiektów budowlanych.</w:t>
            </w:r>
          </w:p>
        </w:tc>
        <w:tc>
          <w:tcPr>
            <w:tcW w:w="0" w:type="auto"/>
          </w:tcPr>
          <w:p w14:paraId="0233AE4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T1A_U12</w:t>
            </w:r>
          </w:p>
        </w:tc>
      </w:tr>
      <w:tr w:rsidR="006B64C2" w:rsidRPr="00E558CA" w14:paraId="000533EE" w14:textId="77777777" w:rsidTr="00960C33">
        <w:trPr>
          <w:jc w:val="center"/>
        </w:trPr>
        <w:tc>
          <w:tcPr>
            <w:tcW w:w="0" w:type="auto"/>
          </w:tcPr>
          <w:p w14:paraId="09B9A5B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K_U46</w:t>
            </w:r>
          </w:p>
        </w:tc>
        <w:tc>
          <w:tcPr>
            <w:tcW w:w="0" w:type="auto"/>
            <w:gridSpan w:val="2"/>
          </w:tcPr>
          <w:p w14:paraId="321842D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zaplanować prosty proces inwestycyjny</w:t>
            </w:r>
          </w:p>
        </w:tc>
        <w:tc>
          <w:tcPr>
            <w:tcW w:w="0" w:type="auto"/>
          </w:tcPr>
          <w:p w14:paraId="67C808C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T1A_U11</w:t>
            </w:r>
          </w:p>
        </w:tc>
      </w:tr>
      <w:tr w:rsidR="006B64C2" w:rsidRPr="00E558CA" w14:paraId="0EC5D9F6" w14:textId="77777777" w:rsidTr="00960C33">
        <w:trPr>
          <w:jc w:val="center"/>
        </w:trPr>
        <w:tc>
          <w:tcPr>
            <w:tcW w:w="0" w:type="auto"/>
            <w:gridSpan w:val="4"/>
            <w:shd w:val="clear" w:color="auto" w:fill="EEECE1"/>
          </w:tcPr>
          <w:p w14:paraId="62A5D413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sz w:val="20"/>
                <w:szCs w:val="22"/>
              </w:rPr>
            </w:pPr>
            <w:r w:rsidRPr="0054162D">
              <w:rPr>
                <w:b/>
                <w:sz w:val="20"/>
                <w:szCs w:val="22"/>
              </w:rPr>
              <w:t>KOMPETENCJE SPOŁECZNE</w:t>
            </w:r>
          </w:p>
        </w:tc>
      </w:tr>
      <w:tr w:rsidR="006B64C2" w:rsidRPr="00E558CA" w14:paraId="50764ED4" w14:textId="77777777" w:rsidTr="00960C33">
        <w:trPr>
          <w:jc w:val="center"/>
        </w:trPr>
        <w:tc>
          <w:tcPr>
            <w:tcW w:w="0" w:type="auto"/>
          </w:tcPr>
          <w:p w14:paraId="574779C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K_K01</w:t>
            </w:r>
          </w:p>
        </w:tc>
        <w:tc>
          <w:tcPr>
            <w:tcW w:w="0" w:type="auto"/>
            <w:gridSpan w:val="2"/>
          </w:tcPr>
          <w:p w14:paraId="6C177EBD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wyjaśnić i kontekstowo uzasadnić dokonywanie przez siebie wyborów dotyczących rozwiązania architektonicznego</w:t>
            </w:r>
            <w:r>
              <w:rPr>
                <w:sz w:val="20"/>
                <w:szCs w:val="22"/>
              </w:rPr>
              <w:t xml:space="preserve"> w szczególności przy użyciu zróżnicowanych elementów warsztatu architekta</w:t>
            </w:r>
          </w:p>
        </w:tc>
        <w:tc>
          <w:tcPr>
            <w:tcW w:w="0" w:type="auto"/>
          </w:tcPr>
          <w:p w14:paraId="5C66026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T1A_K02, T1A_K04, </w:t>
            </w:r>
          </w:p>
        </w:tc>
      </w:tr>
      <w:tr w:rsidR="006B64C2" w:rsidRPr="00E558CA" w14:paraId="1423B50B" w14:textId="77777777" w:rsidTr="00960C33">
        <w:trPr>
          <w:jc w:val="center"/>
        </w:trPr>
        <w:tc>
          <w:tcPr>
            <w:tcW w:w="0" w:type="auto"/>
          </w:tcPr>
          <w:p w14:paraId="65BB041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lastRenderedPageBreak/>
              <w:t>K_K0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5297CCFA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 xml:space="preserve">potrafi wyjaśnić i kontekstowo uzasadnić dokonywanie przez siebie wyborów dotyczących rozwiązania </w:t>
            </w:r>
            <w:r>
              <w:rPr>
                <w:sz w:val="20"/>
                <w:szCs w:val="22"/>
              </w:rPr>
              <w:t>urbanistycznego</w:t>
            </w:r>
          </w:p>
        </w:tc>
        <w:tc>
          <w:tcPr>
            <w:tcW w:w="0" w:type="auto"/>
          </w:tcPr>
          <w:p w14:paraId="249F73A1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T1A_K02, T1A_K04 </w:t>
            </w:r>
          </w:p>
        </w:tc>
      </w:tr>
      <w:tr w:rsidR="006B64C2" w:rsidRPr="00E558CA" w14:paraId="69C3F7C2" w14:textId="77777777" w:rsidTr="00960C33">
        <w:trPr>
          <w:jc w:val="center"/>
        </w:trPr>
        <w:tc>
          <w:tcPr>
            <w:tcW w:w="0" w:type="auto"/>
          </w:tcPr>
          <w:p w14:paraId="38E51A6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K_K03</w:t>
            </w:r>
          </w:p>
        </w:tc>
        <w:tc>
          <w:tcPr>
            <w:tcW w:w="0" w:type="auto"/>
            <w:gridSpan w:val="2"/>
          </w:tcPr>
          <w:p w14:paraId="483285C2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rozumie znaczenie historii i dziedzictwa architektonicznego dla współczesnej kultury i współczesnej architektury</w:t>
            </w:r>
          </w:p>
        </w:tc>
        <w:tc>
          <w:tcPr>
            <w:tcW w:w="0" w:type="auto"/>
          </w:tcPr>
          <w:p w14:paraId="554240FC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T1A_K01, T1A_K02, T1A_K04, </w:t>
            </w:r>
          </w:p>
        </w:tc>
      </w:tr>
      <w:tr w:rsidR="006B64C2" w:rsidRPr="00E558CA" w14:paraId="0A57036A" w14:textId="77777777" w:rsidTr="00960C33">
        <w:trPr>
          <w:jc w:val="center"/>
        </w:trPr>
        <w:tc>
          <w:tcPr>
            <w:tcW w:w="0" w:type="auto"/>
          </w:tcPr>
          <w:p w14:paraId="1E04C31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K_K04</w:t>
            </w:r>
          </w:p>
        </w:tc>
        <w:tc>
          <w:tcPr>
            <w:tcW w:w="0" w:type="auto"/>
            <w:gridSpan w:val="2"/>
          </w:tcPr>
          <w:p w14:paraId="37BE101E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szanuje dziedzictwo historyczne i różnorodność kulturową w środowisku przestrzennym</w:t>
            </w:r>
          </w:p>
        </w:tc>
        <w:tc>
          <w:tcPr>
            <w:tcW w:w="0" w:type="auto"/>
          </w:tcPr>
          <w:p w14:paraId="117D2DE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T1A_K01, T1A_K02, </w:t>
            </w:r>
          </w:p>
        </w:tc>
      </w:tr>
      <w:tr w:rsidR="006B64C2" w:rsidRPr="00E558CA" w14:paraId="292B8086" w14:textId="77777777" w:rsidTr="00960C33">
        <w:trPr>
          <w:jc w:val="center"/>
        </w:trPr>
        <w:tc>
          <w:tcPr>
            <w:tcW w:w="0" w:type="auto"/>
          </w:tcPr>
          <w:p w14:paraId="472A9CB9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K_K05</w:t>
            </w:r>
          </w:p>
        </w:tc>
        <w:tc>
          <w:tcPr>
            <w:tcW w:w="0" w:type="auto"/>
            <w:gridSpan w:val="2"/>
          </w:tcPr>
          <w:p w14:paraId="48CB4D48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werbalizować własne rozumienie elementów teorii architektury</w:t>
            </w:r>
          </w:p>
        </w:tc>
        <w:tc>
          <w:tcPr>
            <w:tcW w:w="0" w:type="auto"/>
          </w:tcPr>
          <w:p w14:paraId="3A60A876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T1A_K03, T1A_K07 </w:t>
            </w:r>
          </w:p>
        </w:tc>
      </w:tr>
      <w:tr w:rsidR="006B64C2" w:rsidRPr="00E558CA" w14:paraId="15888DC4" w14:textId="77777777" w:rsidTr="00960C33">
        <w:trPr>
          <w:jc w:val="center"/>
        </w:trPr>
        <w:tc>
          <w:tcPr>
            <w:tcW w:w="0" w:type="auto"/>
          </w:tcPr>
          <w:p w14:paraId="04EE5D5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K_K06</w:t>
            </w:r>
          </w:p>
        </w:tc>
        <w:tc>
          <w:tcPr>
            <w:tcW w:w="0" w:type="auto"/>
            <w:gridSpan w:val="2"/>
          </w:tcPr>
          <w:p w14:paraId="4780739B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szanuje zasady etyki zawodu architekta, normy prawne i etyczne funkcjonujące w zawodzie</w:t>
            </w:r>
          </w:p>
        </w:tc>
        <w:tc>
          <w:tcPr>
            <w:tcW w:w="0" w:type="auto"/>
          </w:tcPr>
          <w:p w14:paraId="25DFCB5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T1A_K07</w:t>
            </w:r>
          </w:p>
        </w:tc>
      </w:tr>
      <w:tr w:rsidR="006B64C2" w:rsidRPr="00E558CA" w14:paraId="401499ED" w14:textId="77777777" w:rsidTr="00960C33">
        <w:trPr>
          <w:jc w:val="center"/>
        </w:trPr>
        <w:tc>
          <w:tcPr>
            <w:tcW w:w="0" w:type="auto"/>
          </w:tcPr>
          <w:p w14:paraId="32B364C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K_K07</w:t>
            </w:r>
          </w:p>
        </w:tc>
        <w:tc>
          <w:tcPr>
            <w:tcW w:w="0" w:type="auto"/>
            <w:gridSpan w:val="2"/>
          </w:tcPr>
          <w:p w14:paraId="272E188F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respektuje odpowiedzialność architekta za kształtowanie jakości przestrzeni</w:t>
            </w:r>
          </w:p>
        </w:tc>
        <w:tc>
          <w:tcPr>
            <w:tcW w:w="0" w:type="auto"/>
          </w:tcPr>
          <w:p w14:paraId="2E70FFD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T1A_K02, T1A_K07, </w:t>
            </w:r>
          </w:p>
        </w:tc>
      </w:tr>
      <w:tr w:rsidR="006B64C2" w:rsidRPr="00E558CA" w14:paraId="45863DCA" w14:textId="77777777" w:rsidTr="00960C33">
        <w:trPr>
          <w:jc w:val="center"/>
        </w:trPr>
        <w:tc>
          <w:tcPr>
            <w:tcW w:w="0" w:type="auto"/>
          </w:tcPr>
          <w:p w14:paraId="7161EE5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K_K08</w:t>
            </w:r>
          </w:p>
        </w:tc>
        <w:tc>
          <w:tcPr>
            <w:tcW w:w="0" w:type="auto"/>
            <w:gridSpan w:val="2"/>
          </w:tcPr>
          <w:p w14:paraId="55025ABF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adekwatnie zaprezentować (publicznie) oraz bronić przy użyciu zobiektywizowanej argumentacji, przyjętych przez siebie tez i jest zdolny do samokrytycznej oceny własnych rozwiązań</w:t>
            </w:r>
          </w:p>
        </w:tc>
        <w:tc>
          <w:tcPr>
            <w:tcW w:w="0" w:type="auto"/>
          </w:tcPr>
          <w:p w14:paraId="5660400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T1A_K07</w:t>
            </w:r>
          </w:p>
        </w:tc>
      </w:tr>
      <w:tr w:rsidR="006B64C2" w:rsidRPr="00E558CA" w14:paraId="2E9B39B1" w14:textId="77777777" w:rsidTr="00960C33">
        <w:trPr>
          <w:jc w:val="center"/>
        </w:trPr>
        <w:tc>
          <w:tcPr>
            <w:tcW w:w="0" w:type="auto"/>
          </w:tcPr>
          <w:p w14:paraId="49FD4D04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K_K09</w:t>
            </w:r>
          </w:p>
        </w:tc>
        <w:tc>
          <w:tcPr>
            <w:tcW w:w="0" w:type="auto"/>
            <w:gridSpan w:val="2"/>
          </w:tcPr>
          <w:p w14:paraId="15807C1B" w14:textId="77777777" w:rsidR="006B64C2" w:rsidRPr="0054162D" w:rsidRDefault="006B64C2" w:rsidP="00960C33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umie zdefiniować lub zaakceptować reguły funkcjonowania zespołu projektowego i rozumie rolę poszczególnych członków zespołu oraz ich odpowiedzialność</w:t>
            </w:r>
          </w:p>
        </w:tc>
        <w:tc>
          <w:tcPr>
            <w:tcW w:w="0" w:type="auto"/>
          </w:tcPr>
          <w:p w14:paraId="7D25CFA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T1A_K03</w:t>
            </w:r>
          </w:p>
        </w:tc>
      </w:tr>
      <w:tr w:rsidR="006B64C2" w:rsidRPr="00E558CA" w14:paraId="166BEC2A" w14:textId="77777777" w:rsidTr="00960C33">
        <w:trPr>
          <w:jc w:val="center"/>
        </w:trPr>
        <w:tc>
          <w:tcPr>
            <w:tcW w:w="0" w:type="auto"/>
          </w:tcPr>
          <w:p w14:paraId="14010BD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</w:t>
            </w:r>
            <w:r>
              <w:rPr>
                <w:sz w:val="20"/>
                <w:szCs w:val="22"/>
              </w:rPr>
              <w:t>_K10</w:t>
            </w:r>
          </w:p>
        </w:tc>
        <w:tc>
          <w:tcPr>
            <w:tcW w:w="0" w:type="auto"/>
            <w:gridSpan w:val="2"/>
          </w:tcPr>
          <w:p w14:paraId="073067CA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 xml:space="preserve">Jest aktywnym odbiorcą i </w:t>
            </w:r>
            <w:r>
              <w:rPr>
                <w:sz w:val="20"/>
                <w:szCs w:val="22"/>
              </w:rPr>
              <w:t>aktywnym współ</w:t>
            </w:r>
            <w:r w:rsidRPr="0054162D">
              <w:rPr>
                <w:sz w:val="20"/>
                <w:szCs w:val="22"/>
              </w:rPr>
              <w:t xml:space="preserve">twórcą kultury, otwarty na eksperymenty w zakresie </w:t>
            </w:r>
            <w:r>
              <w:rPr>
                <w:sz w:val="20"/>
                <w:szCs w:val="22"/>
              </w:rPr>
              <w:t xml:space="preserve">wzbogacania walorów kulturowych </w:t>
            </w:r>
            <w:r w:rsidRPr="0054162D">
              <w:rPr>
                <w:sz w:val="20"/>
                <w:szCs w:val="22"/>
              </w:rPr>
              <w:t xml:space="preserve">w odniesieniu do </w:t>
            </w:r>
            <w:r>
              <w:rPr>
                <w:sz w:val="20"/>
                <w:szCs w:val="22"/>
              </w:rPr>
              <w:t>przestrzeni</w:t>
            </w:r>
          </w:p>
        </w:tc>
        <w:tc>
          <w:tcPr>
            <w:tcW w:w="0" w:type="auto"/>
          </w:tcPr>
          <w:p w14:paraId="670A6FB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T1A_K01</w:t>
            </w:r>
          </w:p>
        </w:tc>
      </w:tr>
      <w:tr w:rsidR="006B64C2" w:rsidRPr="00E558CA" w14:paraId="4DF542E5" w14:textId="77777777" w:rsidTr="00960C33">
        <w:trPr>
          <w:jc w:val="center"/>
        </w:trPr>
        <w:tc>
          <w:tcPr>
            <w:tcW w:w="0" w:type="auto"/>
          </w:tcPr>
          <w:p w14:paraId="454FBB5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K_K11</w:t>
            </w:r>
          </w:p>
        </w:tc>
        <w:tc>
          <w:tcPr>
            <w:tcW w:w="0" w:type="auto"/>
            <w:gridSpan w:val="2"/>
          </w:tcPr>
          <w:p w14:paraId="1ED28EF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kryteria oceny postawy architekta, ma właściwy obraz jej oczekiwanych cech ze względu na status zawodu zaufania publicznego oraz respektuje odpowiedzialność z tym związaną</w:t>
            </w:r>
          </w:p>
        </w:tc>
        <w:tc>
          <w:tcPr>
            <w:tcW w:w="0" w:type="auto"/>
          </w:tcPr>
          <w:p w14:paraId="0EC2459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T1A_K07</w:t>
            </w:r>
          </w:p>
        </w:tc>
      </w:tr>
      <w:tr w:rsidR="006B64C2" w:rsidRPr="00E558CA" w14:paraId="7697EA36" w14:textId="77777777" w:rsidTr="00960C33">
        <w:trPr>
          <w:jc w:val="center"/>
        </w:trPr>
        <w:tc>
          <w:tcPr>
            <w:tcW w:w="0" w:type="auto"/>
          </w:tcPr>
          <w:p w14:paraId="5514212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K_K12</w:t>
            </w:r>
          </w:p>
        </w:tc>
        <w:tc>
          <w:tcPr>
            <w:tcW w:w="0" w:type="auto"/>
            <w:gridSpan w:val="2"/>
          </w:tcPr>
          <w:p w14:paraId="0047FC4F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potrzebę kreowania wiarygodnych i wartościowych rozwiązań, a także akceptuje i stosuje postawę rzetelnej oceny krytycznej rozwiązań projektowych ukierunkowanych na dobro publiczne; przyjmuje zasadę nadrzędnej wartości interesu publicznego w działaniach projektowych</w:t>
            </w:r>
          </w:p>
        </w:tc>
        <w:tc>
          <w:tcPr>
            <w:tcW w:w="0" w:type="auto"/>
          </w:tcPr>
          <w:p w14:paraId="64A705D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T1A_K01, T1A_K06, T1A_K07 </w:t>
            </w:r>
          </w:p>
        </w:tc>
      </w:tr>
      <w:tr w:rsidR="006B64C2" w:rsidRPr="00E558CA" w14:paraId="00582009" w14:textId="77777777" w:rsidTr="00960C33">
        <w:trPr>
          <w:jc w:val="center"/>
        </w:trPr>
        <w:tc>
          <w:tcPr>
            <w:tcW w:w="0" w:type="auto"/>
          </w:tcPr>
          <w:p w14:paraId="3D01116E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</w:t>
            </w:r>
            <w:r>
              <w:rPr>
                <w:sz w:val="20"/>
                <w:szCs w:val="22"/>
              </w:rPr>
              <w:t>13</w:t>
            </w:r>
          </w:p>
        </w:tc>
        <w:tc>
          <w:tcPr>
            <w:tcW w:w="0" w:type="auto"/>
            <w:gridSpan w:val="2"/>
          </w:tcPr>
          <w:p w14:paraId="6D066D85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przyjmuje postawę świadomego architekta, rozumiejąc, że postawa społeczna architekta ma wpływ na percepcję całej grupy zawodowej</w:t>
            </w:r>
          </w:p>
        </w:tc>
        <w:tc>
          <w:tcPr>
            <w:tcW w:w="0" w:type="auto"/>
          </w:tcPr>
          <w:p w14:paraId="2AA468E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T1A_K05, T1A_K07 </w:t>
            </w:r>
          </w:p>
        </w:tc>
      </w:tr>
      <w:tr w:rsidR="006B64C2" w:rsidRPr="00E558CA" w14:paraId="70A1C84E" w14:textId="77777777" w:rsidTr="00960C33">
        <w:trPr>
          <w:jc w:val="center"/>
        </w:trPr>
        <w:tc>
          <w:tcPr>
            <w:tcW w:w="0" w:type="auto"/>
          </w:tcPr>
          <w:p w14:paraId="4FD1B7C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K_K14</w:t>
            </w:r>
          </w:p>
        </w:tc>
        <w:tc>
          <w:tcPr>
            <w:tcW w:w="0" w:type="auto"/>
            <w:gridSpan w:val="2"/>
          </w:tcPr>
          <w:p w14:paraId="3B837A0D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przyjmuje wysokie standardy kultury i relacji interpersonalnych jako wzorzec dla swojego działania</w:t>
            </w:r>
          </w:p>
        </w:tc>
        <w:tc>
          <w:tcPr>
            <w:tcW w:w="0" w:type="auto"/>
          </w:tcPr>
          <w:p w14:paraId="3DEE0E27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T1A_K05, T1A_K07, </w:t>
            </w:r>
          </w:p>
        </w:tc>
      </w:tr>
      <w:tr w:rsidR="006B64C2" w:rsidRPr="00E558CA" w14:paraId="54319796" w14:textId="77777777" w:rsidTr="00960C33">
        <w:trPr>
          <w:jc w:val="center"/>
        </w:trPr>
        <w:tc>
          <w:tcPr>
            <w:tcW w:w="0" w:type="auto"/>
          </w:tcPr>
          <w:p w14:paraId="098E45E2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</w:t>
            </w:r>
            <w:r>
              <w:rPr>
                <w:sz w:val="20"/>
                <w:szCs w:val="22"/>
              </w:rPr>
              <w:t>15</w:t>
            </w:r>
          </w:p>
        </w:tc>
        <w:tc>
          <w:tcPr>
            <w:tcW w:w="0" w:type="auto"/>
            <w:gridSpan w:val="2"/>
          </w:tcPr>
          <w:p w14:paraId="321BB828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konieczność zajmowania nonkonformistycznego stanowiska wobec osób decydujących o środowisku przestrzennym, gdy występuje w roli doradcy / eksperta / projektanta</w:t>
            </w:r>
          </w:p>
        </w:tc>
        <w:tc>
          <w:tcPr>
            <w:tcW w:w="0" w:type="auto"/>
          </w:tcPr>
          <w:p w14:paraId="6C74B430" w14:textId="77777777" w:rsidR="006B64C2" w:rsidRPr="0054162D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T1A_K05</w:t>
            </w:r>
          </w:p>
        </w:tc>
      </w:tr>
    </w:tbl>
    <w:p w14:paraId="0D9142F7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8C2BFAC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023FD6F8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Ogólna liczba efektów – zaleca się około 50 w proporcjach poszczególnych kategorii zbliżonych do 2:2:1</w:t>
      </w:r>
    </w:p>
    <w:p w14:paraId="6626A562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Dla każdej specjalności należy określić oddzielne efekty kształcenia</w:t>
      </w:r>
    </w:p>
    <w:p w14:paraId="73A390C5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64F5C32F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  <w:r w:rsidRPr="00E558CA">
        <w:rPr>
          <w:b/>
          <w:sz w:val="22"/>
          <w:szCs w:val="22"/>
        </w:rPr>
        <w:t>Objaśnienia:</w:t>
      </w:r>
    </w:p>
    <w:p w14:paraId="434DD863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 xml:space="preserve">K (pierwsza litera) – kierunkowy efekt kształcenia  </w:t>
      </w:r>
    </w:p>
    <w:p w14:paraId="1C73208A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W – wiedza</w:t>
      </w:r>
    </w:p>
    <w:p w14:paraId="07B4080E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U – umiejętności</w:t>
      </w:r>
    </w:p>
    <w:p w14:paraId="20A5C439" w14:textId="77777777" w:rsidR="006B64C2" w:rsidRPr="00E558CA" w:rsidRDefault="006B64C2" w:rsidP="006B64C2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lastRenderedPageBreak/>
        <w:t>K – kompetencje społeczne</w:t>
      </w:r>
    </w:p>
    <w:p w14:paraId="12658EF5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  <w:r w:rsidRPr="00E558CA">
        <w:rPr>
          <w:sz w:val="22"/>
          <w:szCs w:val="22"/>
        </w:rPr>
        <w:t>01, 02, … - numer efektu kształcenia w postaci dwóch cyfr (numery 1-9 należy poprzedzić cyfrą 0)</w:t>
      </w:r>
      <w:r w:rsidRPr="007A68BF">
        <w:rPr>
          <w:sz w:val="16"/>
        </w:rPr>
        <w:t xml:space="preserve"> </w:t>
      </w:r>
      <w:r>
        <w:rPr>
          <w:sz w:val="16"/>
        </w:rPr>
        <w:br/>
      </w:r>
    </w:p>
    <w:p w14:paraId="5D2A1515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277BCCB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6927C62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CBA7DC4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9778A98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A0C9A26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0826EBB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6DEEE5A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16AB42F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58F3F78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382DAFA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E177061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43EFE9F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FBAFB3E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3455F6C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474E2">
        <w:rPr>
          <w:b/>
          <w:szCs w:val="24"/>
        </w:rPr>
        <w:t xml:space="preserve">Tabela pokrycia obszarowych efektów kształcenia </w:t>
      </w:r>
      <w:r>
        <w:rPr>
          <w:b/>
          <w:szCs w:val="24"/>
        </w:rPr>
        <w:t>z</w:t>
      </w:r>
      <w:r w:rsidRPr="007474E2">
        <w:rPr>
          <w:b/>
          <w:szCs w:val="24"/>
        </w:rPr>
        <w:t xml:space="preserve"> kierunkow</w:t>
      </w:r>
      <w:r>
        <w:rPr>
          <w:b/>
          <w:szCs w:val="24"/>
        </w:rPr>
        <w:t>ymi</w:t>
      </w:r>
      <w:r w:rsidRPr="007474E2">
        <w:rPr>
          <w:b/>
          <w:szCs w:val="24"/>
        </w:rPr>
        <w:t xml:space="preserve"> efekt</w:t>
      </w:r>
      <w:r>
        <w:rPr>
          <w:b/>
          <w:szCs w:val="24"/>
        </w:rPr>
        <w:t>ami</w:t>
      </w:r>
      <w:r w:rsidRPr="007474E2">
        <w:rPr>
          <w:b/>
          <w:szCs w:val="24"/>
        </w:rPr>
        <w:t xml:space="preserve"> kształcenia</w:t>
      </w:r>
    </w:p>
    <w:p w14:paraId="476AB3A3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637A425D" w14:textId="77777777" w:rsidR="006B64C2" w:rsidRPr="00E31288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E31288">
        <w:rPr>
          <w:sz w:val="22"/>
          <w:szCs w:val="22"/>
        </w:rPr>
        <w:t>(wraz z uzasadnieniem wyboru jednych a pominięciem innych efektów obszarowych)</w:t>
      </w:r>
    </w:p>
    <w:p w14:paraId="6450D4EE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6B64C2" w:rsidRPr="00013509" w14:paraId="4881868D" w14:textId="77777777" w:rsidTr="00960C33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0C05A4ED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Symbol obszarowych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4F94D23E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1B526C91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441BBA90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nauk </w:t>
            </w:r>
            <w:r>
              <w:rPr>
                <w:b/>
                <w:sz w:val="22"/>
                <w:szCs w:val="22"/>
              </w:rPr>
              <w:t>technicznych – architektura i urbanistyka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76D0EF84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Odniesienie do efektów kształcenia dla kierunku</w:t>
            </w:r>
          </w:p>
        </w:tc>
      </w:tr>
      <w:tr w:rsidR="006B64C2" w:rsidRPr="00013509" w14:paraId="0858275A" w14:textId="77777777" w:rsidTr="00960C33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2C13A2C5" w14:textId="77777777" w:rsidR="006B64C2" w:rsidRPr="00013509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WIEDZA</w:t>
            </w:r>
          </w:p>
        </w:tc>
      </w:tr>
      <w:tr w:rsidR="006B64C2" w:rsidRPr="001161DE" w14:paraId="530944AD" w14:textId="77777777" w:rsidTr="00960C33">
        <w:trPr>
          <w:jc w:val="center"/>
        </w:trPr>
        <w:tc>
          <w:tcPr>
            <w:tcW w:w="1520" w:type="dxa"/>
          </w:tcPr>
          <w:p w14:paraId="38EA5B9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T1A_W01</w:t>
            </w:r>
          </w:p>
        </w:tc>
        <w:tc>
          <w:tcPr>
            <w:tcW w:w="5327" w:type="dxa"/>
          </w:tcPr>
          <w:p w14:paraId="11C9B7E2" w14:textId="77777777" w:rsidR="006B64C2" w:rsidRPr="0038757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ma wiedzę z zakresu matematyki, fizyki, chemii i innych obszarów właściwych dla studiowanego kierunku studiów prz</w:t>
            </w:r>
            <w:r w:rsidRPr="0038757E">
              <w:rPr>
                <w:sz w:val="20"/>
              </w:rPr>
              <w:t>y</w:t>
            </w:r>
            <w:r w:rsidRPr="0038757E">
              <w:rPr>
                <w:sz w:val="20"/>
              </w:rPr>
              <w:t xml:space="preserve">datną do formułowania i rozwiązywania prostych zadań </w:t>
            </w:r>
            <w:r>
              <w:rPr>
                <w:sz w:val="20"/>
              </w:rPr>
              <w:br/>
            </w:r>
            <w:r w:rsidRPr="0038757E">
              <w:rPr>
                <w:sz w:val="20"/>
              </w:rPr>
              <w:t>z zakres</w:t>
            </w:r>
            <w:r>
              <w:rPr>
                <w:sz w:val="20"/>
              </w:rPr>
              <w:t>u studiowanego kierunku studiów</w:t>
            </w:r>
          </w:p>
        </w:tc>
        <w:tc>
          <w:tcPr>
            <w:tcW w:w="2225" w:type="dxa"/>
          </w:tcPr>
          <w:p w14:paraId="02A019C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K_W01</w:t>
            </w:r>
          </w:p>
        </w:tc>
      </w:tr>
      <w:tr w:rsidR="006B64C2" w:rsidRPr="001161DE" w14:paraId="035E8BF4" w14:textId="77777777" w:rsidTr="00960C33">
        <w:trPr>
          <w:jc w:val="center"/>
        </w:trPr>
        <w:tc>
          <w:tcPr>
            <w:tcW w:w="1520" w:type="dxa"/>
          </w:tcPr>
          <w:p w14:paraId="259C7DD7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T1A_W02</w:t>
            </w:r>
          </w:p>
        </w:tc>
        <w:tc>
          <w:tcPr>
            <w:tcW w:w="5327" w:type="dxa"/>
          </w:tcPr>
          <w:p w14:paraId="7F94552D" w14:textId="77777777" w:rsidR="006B64C2" w:rsidRPr="0038757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podstawową wiedzę w zakresie kierunków studiów powi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7894A8C3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K_W01, K_W02, </w:t>
            </w:r>
          </w:p>
          <w:p w14:paraId="7A1B4622" w14:textId="77777777" w:rsidR="006B64C2" w:rsidRPr="00E27770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>K_W03, K_W17, K_W20, K_W21, K_W25, K_W27, K_W28, K_W29, K_W30,</w:t>
            </w:r>
          </w:p>
        </w:tc>
      </w:tr>
      <w:tr w:rsidR="006B64C2" w:rsidRPr="001161DE" w14:paraId="73345976" w14:textId="77777777" w:rsidTr="00960C33">
        <w:trPr>
          <w:jc w:val="center"/>
        </w:trPr>
        <w:tc>
          <w:tcPr>
            <w:tcW w:w="1520" w:type="dxa"/>
          </w:tcPr>
          <w:p w14:paraId="5D2BBE0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T1A_W03</w:t>
            </w:r>
          </w:p>
        </w:tc>
        <w:tc>
          <w:tcPr>
            <w:tcW w:w="5327" w:type="dxa"/>
          </w:tcPr>
          <w:p w14:paraId="7225B05D" w14:textId="77777777" w:rsidR="006B64C2" w:rsidRPr="0038757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2AEBC4DD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K_W04, K_W05, K_W06, K_W08,</w:t>
            </w:r>
          </w:p>
          <w:p w14:paraId="31EC2D79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K_W11, K_W12,</w:t>
            </w:r>
          </w:p>
          <w:p w14:paraId="4C9956F8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K_W15, K_W16,</w:t>
            </w:r>
          </w:p>
          <w:p w14:paraId="31AA4408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K_W17, K_W18,</w:t>
            </w:r>
          </w:p>
          <w:p w14:paraId="6C00BBD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K_W19, K_W22,</w:t>
            </w:r>
          </w:p>
        </w:tc>
      </w:tr>
      <w:tr w:rsidR="006B64C2" w:rsidRPr="001161DE" w14:paraId="34768E91" w14:textId="77777777" w:rsidTr="00960C33">
        <w:trPr>
          <w:jc w:val="center"/>
        </w:trPr>
        <w:tc>
          <w:tcPr>
            <w:tcW w:w="1520" w:type="dxa"/>
          </w:tcPr>
          <w:p w14:paraId="3A59030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T1A_W04</w:t>
            </w:r>
          </w:p>
        </w:tc>
        <w:tc>
          <w:tcPr>
            <w:tcW w:w="5327" w:type="dxa"/>
          </w:tcPr>
          <w:p w14:paraId="03D5BA1A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szczegółową wiedzę związaną z wybranymi zagadnieniami z zakresu studiowanego kierunku studiów</w:t>
            </w:r>
          </w:p>
        </w:tc>
        <w:tc>
          <w:tcPr>
            <w:tcW w:w="2225" w:type="dxa"/>
          </w:tcPr>
          <w:p w14:paraId="39511E69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K_W08, K_W10, K_W11, K_W13, </w:t>
            </w:r>
          </w:p>
          <w:p w14:paraId="78086700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K_W14, K_W16,</w:t>
            </w:r>
          </w:p>
          <w:p w14:paraId="7564686D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K_W18, K_W19,</w:t>
            </w:r>
          </w:p>
          <w:p w14:paraId="2807208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K_W23,</w:t>
            </w:r>
          </w:p>
        </w:tc>
      </w:tr>
      <w:tr w:rsidR="006B64C2" w:rsidRPr="001161DE" w14:paraId="292D57CB" w14:textId="77777777" w:rsidTr="00960C33">
        <w:trPr>
          <w:jc w:val="center"/>
        </w:trPr>
        <w:tc>
          <w:tcPr>
            <w:tcW w:w="1520" w:type="dxa"/>
          </w:tcPr>
          <w:p w14:paraId="43480FC4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T1A_W05</w:t>
            </w:r>
          </w:p>
        </w:tc>
        <w:tc>
          <w:tcPr>
            <w:tcW w:w="5327" w:type="dxa"/>
          </w:tcPr>
          <w:p w14:paraId="3E91A9CB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podstawową wiedzę o trendach rozwojowych z zakresu dziedzin nauki i dyscyplin naukowych, właściwych dla studi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wanego kierunku studiów</w:t>
            </w:r>
          </w:p>
        </w:tc>
        <w:tc>
          <w:tcPr>
            <w:tcW w:w="2225" w:type="dxa"/>
          </w:tcPr>
          <w:p w14:paraId="752BB78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K_W08, K_W12, K_W13, K_W17, K_W18, K_W23</w:t>
            </w:r>
          </w:p>
        </w:tc>
      </w:tr>
      <w:tr w:rsidR="006B64C2" w:rsidRPr="001161DE" w14:paraId="606A90E3" w14:textId="77777777" w:rsidTr="00960C33">
        <w:trPr>
          <w:jc w:val="center"/>
        </w:trPr>
        <w:tc>
          <w:tcPr>
            <w:tcW w:w="1520" w:type="dxa"/>
          </w:tcPr>
          <w:p w14:paraId="4B8DC9CE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T1A_W06</w:t>
            </w:r>
          </w:p>
        </w:tc>
        <w:tc>
          <w:tcPr>
            <w:tcW w:w="5327" w:type="dxa"/>
          </w:tcPr>
          <w:p w14:paraId="1983D37B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ma podstawową wiedzę o cyklu życia urządzeń, obiektów </w:t>
            </w:r>
            <w:r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7154E1E2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K_W02,</w:t>
            </w:r>
          </w:p>
        </w:tc>
      </w:tr>
      <w:tr w:rsidR="006B64C2" w:rsidRPr="001161DE" w14:paraId="54258400" w14:textId="77777777" w:rsidTr="00960C33">
        <w:trPr>
          <w:jc w:val="center"/>
        </w:trPr>
        <w:tc>
          <w:tcPr>
            <w:tcW w:w="1520" w:type="dxa"/>
          </w:tcPr>
          <w:p w14:paraId="734542F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T1A_W07</w:t>
            </w:r>
          </w:p>
        </w:tc>
        <w:tc>
          <w:tcPr>
            <w:tcW w:w="5327" w:type="dxa"/>
          </w:tcPr>
          <w:p w14:paraId="43279450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zna podstawowe metody, techniki, narzędzia i materiały stos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wane przy rozwiązywaniu prostych zadań inżynierskich </w:t>
            </w:r>
            <w:r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6071A816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K_W02, K_W23,</w:t>
            </w:r>
          </w:p>
          <w:p w14:paraId="034A4AD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K_W24, K_W25, K_W26,</w:t>
            </w:r>
          </w:p>
        </w:tc>
      </w:tr>
      <w:tr w:rsidR="006B64C2" w:rsidRPr="001161DE" w14:paraId="53DA3C12" w14:textId="77777777" w:rsidTr="00960C33">
        <w:trPr>
          <w:jc w:val="center"/>
        </w:trPr>
        <w:tc>
          <w:tcPr>
            <w:tcW w:w="1520" w:type="dxa"/>
          </w:tcPr>
          <w:p w14:paraId="3E45DDCD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T1A_W08</w:t>
            </w:r>
          </w:p>
        </w:tc>
        <w:tc>
          <w:tcPr>
            <w:tcW w:w="5327" w:type="dxa"/>
          </w:tcPr>
          <w:p w14:paraId="195ADE3D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podstawową wiedzę niezbędną do rozumienia społecznych, ekonomicznych, prawnych i innych pozatechnicznych uwaru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kowań działalności inżynierskiej</w:t>
            </w:r>
          </w:p>
        </w:tc>
        <w:tc>
          <w:tcPr>
            <w:tcW w:w="2225" w:type="dxa"/>
          </w:tcPr>
          <w:p w14:paraId="4E0C78B1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K_W09, K_W12,</w:t>
            </w:r>
          </w:p>
          <w:p w14:paraId="4F7EF06C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K_W34,</w:t>
            </w:r>
          </w:p>
        </w:tc>
      </w:tr>
      <w:tr w:rsidR="006B64C2" w:rsidRPr="001161DE" w14:paraId="1C7A7D9E" w14:textId="77777777" w:rsidTr="00960C33">
        <w:trPr>
          <w:jc w:val="center"/>
        </w:trPr>
        <w:tc>
          <w:tcPr>
            <w:tcW w:w="1520" w:type="dxa"/>
          </w:tcPr>
          <w:p w14:paraId="763F5A66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T1A_W09</w:t>
            </w:r>
          </w:p>
        </w:tc>
        <w:tc>
          <w:tcPr>
            <w:tcW w:w="5327" w:type="dxa"/>
          </w:tcPr>
          <w:p w14:paraId="777BEF6A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podstawową wiedzę dotyczącą zarządzania, w tym zarz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dzania jakością i prowadzenia działalności gospodarczej</w:t>
            </w:r>
          </w:p>
        </w:tc>
        <w:tc>
          <w:tcPr>
            <w:tcW w:w="2225" w:type="dxa"/>
          </w:tcPr>
          <w:p w14:paraId="689CB928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K_W07, K_W13, </w:t>
            </w:r>
          </w:p>
          <w:p w14:paraId="5F7812E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K_W31, K_W32, K_W33, K_W34,</w:t>
            </w:r>
          </w:p>
        </w:tc>
      </w:tr>
      <w:tr w:rsidR="006B64C2" w:rsidRPr="001161DE" w14:paraId="0C73711C" w14:textId="77777777" w:rsidTr="00960C33">
        <w:trPr>
          <w:jc w:val="center"/>
        </w:trPr>
        <w:tc>
          <w:tcPr>
            <w:tcW w:w="1520" w:type="dxa"/>
          </w:tcPr>
          <w:p w14:paraId="2231CB6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lastRenderedPageBreak/>
              <w:t>T1A_W10</w:t>
            </w:r>
          </w:p>
        </w:tc>
        <w:tc>
          <w:tcPr>
            <w:tcW w:w="5327" w:type="dxa"/>
          </w:tcPr>
          <w:p w14:paraId="6B53E575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zna i rozumie podstawowe pojęcia i zasady z zakresu ochrony własności przemysłowej i prawa autorskiego; potrafi korzystać z zasobów informacji patentowej</w:t>
            </w:r>
          </w:p>
        </w:tc>
        <w:tc>
          <w:tcPr>
            <w:tcW w:w="2225" w:type="dxa"/>
          </w:tcPr>
          <w:p w14:paraId="0C96B39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K_W32,</w:t>
            </w:r>
          </w:p>
        </w:tc>
      </w:tr>
      <w:tr w:rsidR="006B64C2" w:rsidRPr="001161DE" w14:paraId="392C369D" w14:textId="77777777" w:rsidTr="00960C33">
        <w:trPr>
          <w:jc w:val="center"/>
        </w:trPr>
        <w:tc>
          <w:tcPr>
            <w:tcW w:w="1520" w:type="dxa"/>
          </w:tcPr>
          <w:p w14:paraId="43C6F1D3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T1A_W11</w:t>
            </w:r>
          </w:p>
        </w:tc>
        <w:tc>
          <w:tcPr>
            <w:tcW w:w="5327" w:type="dxa"/>
          </w:tcPr>
          <w:p w14:paraId="4237FD66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79011269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K_W07, K_W35,</w:t>
            </w:r>
          </w:p>
        </w:tc>
      </w:tr>
      <w:tr w:rsidR="006B64C2" w:rsidRPr="001161DE" w14:paraId="2D2E8096" w14:textId="77777777" w:rsidTr="00960C33">
        <w:trPr>
          <w:jc w:val="center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EEECE1"/>
          </w:tcPr>
          <w:p w14:paraId="7037F13C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2"/>
              </w:rPr>
            </w:pPr>
            <w:r w:rsidRPr="001161DE">
              <w:rPr>
                <w:b/>
                <w:sz w:val="20"/>
                <w:szCs w:val="22"/>
              </w:rPr>
              <w:t>UMIEJĘTNOŚCI</w:t>
            </w:r>
          </w:p>
        </w:tc>
      </w:tr>
      <w:tr w:rsidR="006B64C2" w:rsidRPr="001161DE" w14:paraId="03F19927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7C2A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33113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umiejętności ogólne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E669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1161DE" w14:paraId="3F8FDE5D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</w:tcBorders>
          </w:tcPr>
          <w:p w14:paraId="668D2F4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T1A_U01</w:t>
            </w:r>
          </w:p>
        </w:tc>
        <w:tc>
          <w:tcPr>
            <w:tcW w:w="5327" w:type="dxa"/>
            <w:tcBorders>
              <w:top w:val="single" w:sz="4" w:space="0" w:color="auto"/>
            </w:tcBorders>
          </w:tcPr>
          <w:p w14:paraId="515AB265" w14:textId="77777777" w:rsidR="006B64C2" w:rsidRPr="0038757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kierunku; potrafi integrować uzyskane informacje, dokonywać ich interpretacji, a także wyciągać wnioski oraz</w:t>
            </w:r>
            <w:r>
              <w:rPr>
                <w:sz w:val="20"/>
              </w:rPr>
              <w:t xml:space="preserve"> formułować i uzasadniać opinie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1F7AA81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K_U15, K_U17,</w:t>
            </w:r>
          </w:p>
        </w:tc>
      </w:tr>
      <w:tr w:rsidR="006B64C2" w:rsidRPr="001161DE" w14:paraId="3D077DF2" w14:textId="77777777" w:rsidTr="00960C33">
        <w:trPr>
          <w:jc w:val="center"/>
        </w:trPr>
        <w:tc>
          <w:tcPr>
            <w:tcW w:w="1520" w:type="dxa"/>
          </w:tcPr>
          <w:p w14:paraId="0D52655D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T1A_U02</w:t>
            </w:r>
          </w:p>
        </w:tc>
        <w:tc>
          <w:tcPr>
            <w:tcW w:w="5327" w:type="dxa"/>
          </w:tcPr>
          <w:p w14:paraId="2D075084" w14:textId="77777777" w:rsidR="006B64C2" w:rsidRPr="00005897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Pr="00005897">
              <w:rPr>
                <w:sz w:val="20"/>
              </w:rPr>
              <w:t>otrafi porozumiewać się</w:t>
            </w:r>
            <w:r>
              <w:rPr>
                <w:sz w:val="20"/>
              </w:rPr>
              <w:t xml:space="preserve"> przy użyciu różnych technik </w:t>
            </w:r>
            <w:r>
              <w:rPr>
                <w:sz w:val="20"/>
              </w:rPr>
              <w:br/>
              <w:t>w środowisku zawodowym oraz w innych środowiskach</w:t>
            </w:r>
          </w:p>
        </w:tc>
        <w:tc>
          <w:tcPr>
            <w:tcW w:w="2225" w:type="dxa"/>
          </w:tcPr>
          <w:p w14:paraId="0CA8A67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K_U42, K_U43</w:t>
            </w:r>
          </w:p>
        </w:tc>
      </w:tr>
      <w:tr w:rsidR="006B64C2" w:rsidRPr="001161DE" w14:paraId="26C22B11" w14:textId="77777777" w:rsidTr="00960C33">
        <w:trPr>
          <w:jc w:val="center"/>
        </w:trPr>
        <w:tc>
          <w:tcPr>
            <w:tcW w:w="1520" w:type="dxa"/>
          </w:tcPr>
          <w:p w14:paraId="63778EC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T1A_U03</w:t>
            </w:r>
          </w:p>
        </w:tc>
        <w:tc>
          <w:tcPr>
            <w:tcW w:w="5327" w:type="dxa"/>
          </w:tcPr>
          <w:p w14:paraId="7CACFDF2" w14:textId="77777777" w:rsidR="006B64C2" w:rsidRPr="00005897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przygotować w języku polskim i języku obcym, uzn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wanym za podstawowy dla dziedzin nauki i dyscyplin nauk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wych właściwych dla studiowanego kierunku studiów, dobrze udokumentowane opracowanie problemów z zakresu studi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wanego kierunku studiów</w:t>
            </w:r>
          </w:p>
        </w:tc>
        <w:tc>
          <w:tcPr>
            <w:tcW w:w="2225" w:type="dxa"/>
          </w:tcPr>
          <w:p w14:paraId="139719B7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K_U15, K_U17,</w:t>
            </w:r>
          </w:p>
        </w:tc>
      </w:tr>
      <w:tr w:rsidR="006B64C2" w:rsidRPr="001161DE" w14:paraId="0E612804" w14:textId="77777777" w:rsidTr="00960C33">
        <w:trPr>
          <w:jc w:val="center"/>
        </w:trPr>
        <w:tc>
          <w:tcPr>
            <w:tcW w:w="1520" w:type="dxa"/>
          </w:tcPr>
          <w:p w14:paraId="01FAFDC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T1A_U04</w:t>
            </w:r>
          </w:p>
        </w:tc>
        <w:tc>
          <w:tcPr>
            <w:tcW w:w="5327" w:type="dxa"/>
          </w:tcPr>
          <w:p w14:paraId="14E568AC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3FED519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K_U12, K_U18, K_U20, K_U29</w:t>
            </w:r>
          </w:p>
        </w:tc>
      </w:tr>
      <w:tr w:rsidR="006B64C2" w:rsidRPr="001161DE" w14:paraId="4AF775FA" w14:textId="77777777" w:rsidTr="00960C33">
        <w:trPr>
          <w:jc w:val="center"/>
        </w:trPr>
        <w:tc>
          <w:tcPr>
            <w:tcW w:w="1520" w:type="dxa"/>
          </w:tcPr>
          <w:p w14:paraId="4048E078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T1A_U05</w:t>
            </w:r>
          </w:p>
        </w:tc>
        <w:tc>
          <w:tcPr>
            <w:tcW w:w="5327" w:type="dxa"/>
          </w:tcPr>
          <w:p w14:paraId="46D82C37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>ma umiejętność samokształcenia się</w:t>
            </w:r>
          </w:p>
        </w:tc>
        <w:tc>
          <w:tcPr>
            <w:tcW w:w="2225" w:type="dxa"/>
          </w:tcPr>
          <w:p w14:paraId="6E2524E7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K_U15, K_U16, K_U17, K_U19, K_U20, K_U24,</w:t>
            </w:r>
          </w:p>
          <w:p w14:paraId="2205937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K_U26</w:t>
            </w:r>
          </w:p>
        </w:tc>
      </w:tr>
      <w:tr w:rsidR="006B64C2" w:rsidRPr="001161DE" w14:paraId="49DB23EA" w14:textId="77777777" w:rsidTr="00960C33">
        <w:trPr>
          <w:jc w:val="center"/>
        </w:trPr>
        <w:tc>
          <w:tcPr>
            <w:tcW w:w="1520" w:type="dxa"/>
          </w:tcPr>
          <w:p w14:paraId="1275DCAD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T1A_U06</w:t>
            </w:r>
          </w:p>
        </w:tc>
        <w:tc>
          <w:tcPr>
            <w:tcW w:w="5327" w:type="dxa"/>
          </w:tcPr>
          <w:p w14:paraId="4E9F9F0E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 xml:space="preserve">ma umiejętności językowe w zakresie dziedzin nauki </w:t>
            </w:r>
            <w:r>
              <w:rPr>
                <w:sz w:val="20"/>
              </w:rPr>
              <w:br/>
            </w:r>
            <w:r w:rsidRPr="000D0D04">
              <w:rPr>
                <w:sz w:val="20"/>
              </w:rPr>
              <w:t>i dyscyplin naukowych,   właściwych dla studiowanego kierunku studiów, zgodnie z wymaganiami określonymi dla poziomu B2 Europejskiego Systemu Opisu Kształcenia Język</w:t>
            </w:r>
            <w:r w:rsidRPr="000D0D04">
              <w:rPr>
                <w:sz w:val="20"/>
              </w:rPr>
              <w:t>o</w:t>
            </w:r>
            <w:r w:rsidRPr="000D0D04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5CA5BD7E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K_U15, K_U17,</w:t>
            </w:r>
          </w:p>
          <w:p w14:paraId="5D6369B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K_U24</w:t>
            </w:r>
          </w:p>
        </w:tc>
      </w:tr>
      <w:tr w:rsidR="006B64C2" w:rsidRPr="001161DE" w14:paraId="4B232C11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D95B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52874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podstawowe umiejętności inżynierskie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DD2F7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1161DE" w14:paraId="53DD1AB9" w14:textId="77777777" w:rsidTr="00960C33">
        <w:trPr>
          <w:jc w:val="center"/>
        </w:trPr>
        <w:tc>
          <w:tcPr>
            <w:tcW w:w="1520" w:type="dxa"/>
          </w:tcPr>
          <w:p w14:paraId="1F5E55F4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T1A_U07</w:t>
            </w:r>
          </w:p>
        </w:tc>
        <w:tc>
          <w:tcPr>
            <w:tcW w:w="5327" w:type="dxa"/>
          </w:tcPr>
          <w:p w14:paraId="011439F3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</w:t>
            </w:r>
            <w:r w:rsidRPr="000D0D04">
              <w:rPr>
                <w:sz w:val="20"/>
              </w:rPr>
              <w:t xml:space="preserve">otrafi posługiwać się technikami informacyjno-komunikacyjnymi właściwymi do realizacji zadań typowych </w:t>
            </w:r>
            <w:r>
              <w:rPr>
                <w:sz w:val="20"/>
              </w:rPr>
              <w:t>dla działalności inżynierskiej</w:t>
            </w:r>
          </w:p>
        </w:tc>
        <w:tc>
          <w:tcPr>
            <w:tcW w:w="2225" w:type="dxa"/>
          </w:tcPr>
          <w:p w14:paraId="7FFFDD9D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K_U03</w:t>
            </w:r>
          </w:p>
          <w:p w14:paraId="15E5D509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K_U04, K_U05, K_U06, K_U07, K_U08, K_U09, K_U10, K_U12, K_U24, K_U28,</w:t>
            </w:r>
          </w:p>
          <w:p w14:paraId="2D2A892C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K_U29, K_U32, K_U33, K_U35, K_U43, K_U44,</w:t>
            </w:r>
          </w:p>
        </w:tc>
      </w:tr>
      <w:tr w:rsidR="006B64C2" w:rsidRPr="001161DE" w14:paraId="6F417AA9" w14:textId="77777777" w:rsidTr="00960C33">
        <w:trPr>
          <w:jc w:val="center"/>
        </w:trPr>
        <w:tc>
          <w:tcPr>
            <w:tcW w:w="1520" w:type="dxa"/>
          </w:tcPr>
          <w:p w14:paraId="64571ED2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T1A_U08</w:t>
            </w:r>
          </w:p>
        </w:tc>
        <w:tc>
          <w:tcPr>
            <w:tcW w:w="5327" w:type="dxa"/>
          </w:tcPr>
          <w:p w14:paraId="7D46428A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planować i przeprowadzać eksperymenty, w tym pomi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0B73A9B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K_U31, K_U35, K_U36, K_U37, K_U38, K_U39, K_U40,</w:t>
            </w:r>
          </w:p>
        </w:tc>
      </w:tr>
      <w:tr w:rsidR="006B64C2" w:rsidRPr="001161DE" w14:paraId="4553804F" w14:textId="77777777" w:rsidTr="00960C33">
        <w:trPr>
          <w:jc w:val="center"/>
        </w:trPr>
        <w:tc>
          <w:tcPr>
            <w:tcW w:w="1520" w:type="dxa"/>
          </w:tcPr>
          <w:p w14:paraId="3E0B884D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T1A_U09</w:t>
            </w:r>
          </w:p>
        </w:tc>
        <w:tc>
          <w:tcPr>
            <w:tcW w:w="5327" w:type="dxa"/>
          </w:tcPr>
          <w:p w14:paraId="5B78C2D2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wykorzystać do sformułowania i rozwiązywania zadań inżynierskich metody analityczne, symulacyjne oraz eksper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mentalne</w:t>
            </w:r>
          </w:p>
        </w:tc>
        <w:tc>
          <w:tcPr>
            <w:tcW w:w="2225" w:type="dxa"/>
          </w:tcPr>
          <w:p w14:paraId="42D6CBC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K_U09, K_U13, K_U36, K_U37, K_U38, K_U39, K_U40, K_U41,</w:t>
            </w:r>
          </w:p>
        </w:tc>
      </w:tr>
      <w:tr w:rsidR="006B64C2" w:rsidRPr="001161DE" w14:paraId="00BEBA80" w14:textId="77777777" w:rsidTr="00960C33">
        <w:trPr>
          <w:jc w:val="center"/>
        </w:trPr>
        <w:tc>
          <w:tcPr>
            <w:tcW w:w="1520" w:type="dxa"/>
          </w:tcPr>
          <w:p w14:paraId="2F6E1E5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T1A_U10</w:t>
            </w:r>
          </w:p>
        </w:tc>
        <w:tc>
          <w:tcPr>
            <w:tcW w:w="5327" w:type="dxa"/>
          </w:tcPr>
          <w:p w14:paraId="2E8E6F3B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– przy formułowaniu i rozwiązywaniu zadań inżynie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skich – dostrzegać ich aspekty systemowe i pozatechniczne</w:t>
            </w:r>
          </w:p>
        </w:tc>
        <w:tc>
          <w:tcPr>
            <w:tcW w:w="2225" w:type="dxa"/>
          </w:tcPr>
          <w:p w14:paraId="294E07CC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K_U11, K_U14, K_U16, K_U17, </w:t>
            </w:r>
          </w:p>
          <w:p w14:paraId="318DDD06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K_U19, K_U22, K_U23, K_U24, K_U26, K_U27,</w:t>
            </w:r>
          </w:p>
          <w:p w14:paraId="2A6506B3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K_U28, K_U29, K_U31, K_U32, </w:t>
            </w:r>
            <w:r>
              <w:rPr>
                <w:sz w:val="20"/>
                <w:szCs w:val="22"/>
              </w:rPr>
              <w:lastRenderedPageBreak/>
              <w:t>K_U33, K_U34, K_U41,</w:t>
            </w:r>
          </w:p>
        </w:tc>
      </w:tr>
      <w:tr w:rsidR="006B64C2" w:rsidRPr="001161DE" w14:paraId="73421CA4" w14:textId="77777777" w:rsidTr="00960C33">
        <w:trPr>
          <w:jc w:val="center"/>
        </w:trPr>
        <w:tc>
          <w:tcPr>
            <w:tcW w:w="1520" w:type="dxa"/>
          </w:tcPr>
          <w:p w14:paraId="3005803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lastRenderedPageBreak/>
              <w:t>T1A_U11</w:t>
            </w:r>
          </w:p>
        </w:tc>
        <w:tc>
          <w:tcPr>
            <w:tcW w:w="5327" w:type="dxa"/>
          </w:tcPr>
          <w:p w14:paraId="5E139A69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 przygotowanie niezbędne do pracy w środowisku przem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3117A5D8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K_U25, K_U46,</w:t>
            </w:r>
          </w:p>
        </w:tc>
      </w:tr>
      <w:tr w:rsidR="006B64C2" w:rsidRPr="001161DE" w14:paraId="1F6F0DBA" w14:textId="77777777" w:rsidTr="00960C33">
        <w:trPr>
          <w:jc w:val="center"/>
        </w:trPr>
        <w:tc>
          <w:tcPr>
            <w:tcW w:w="1520" w:type="dxa"/>
          </w:tcPr>
          <w:p w14:paraId="4A51C33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T1A_U12</w:t>
            </w:r>
          </w:p>
        </w:tc>
        <w:tc>
          <w:tcPr>
            <w:tcW w:w="5327" w:type="dxa"/>
          </w:tcPr>
          <w:p w14:paraId="3DBB6774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dokonać wstępnej analizy ekonomicznej podejmow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597CAFB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K_U45</w:t>
            </w:r>
          </w:p>
        </w:tc>
      </w:tr>
      <w:tr w:rsidR="006B64C2" w:rsidRPr="001161DE" w14:paraId="10B98A6F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E5C29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23E39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umiejętności bezpośrednio związane z rozwiązywaniem zadań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A0CC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6B64C2" w:rsidRPr="001161DE" w14:paraId="05809F25" w14:textId="77777777" w:rsidTr="00960C33">
        <w:trPr>
          <w:jc w:val="center"/>
        </w:trPr>
        <w:tc>
          <w:tcPr>
            <w:tcW w:w="1520" w:type="dxa"/>
          </w:tcPr>
          <w:p w14:paraId="3900912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T1A_U13</w:t>
            </w:r>
          </w:p>
        </w:tc>
        <w:tc>
          <w:tcPr>
            <w:tcW w:w="5327" w:type="dxa"/>
          </w:tcPr>
          <w:p w14:paraId="65CC596E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potrafi dokonać krytycznej analizy sposobu funkcjonowania </w:t>
            </w:r>
            <w:r>
              <w:rPr>
                <w:sz w:val="20"/>
              </w:rPr>
              <w:br/>
              <w:t>i ocenić – zwłaszcza w powiązaniu ze studiowanym kieru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 xml:space="preserve">kiem studiów – istniejące rozwiązania techniczne, </w:t>
            </w:r>
            <w:r>
              <w:rPr>
                <w:sz w:val="20"/>
              </w:rPr>
              <w:br/>
              <w:t>w szczególności urządzenia, obiekty, systemy, procesy, usługi</w:t>
            </w:r>
          </w:p>
        </w:tc>
        <w:tc>
          <w:tcPr>
            <w:tcW w:w="2225" w:type="dxa"/>
          </w:tcPr>
          <w:p w14:paraId="6B8FC4DF" w14:textId="77777777" w:rsidR="006B64C2" w:rsidRPr="00B3783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K_U18, K_U19, </w:t>
            </w:r>
          </w:p>
        </w:tc>
      </w:tr>
      <w:tr w:rsidR="006B64C2" w:rsidRPr="001161DE" w14:paraId="5D992AC1" w14:textId="77777777" w:rsidTr="00960C33">
        <w:trPr>
          <w:jc w:val="center"/>
        </w:trPr>
        <w:tc>
          <w:tcPr>
            <w:tcW w:w="1520" w:type="dxa"/>
          </w:tcPr>
          <w:p w14:paraId="3265F2E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T1A_U14</w:t>
            </w:r>
          </w:p>
        </w:tc>
        <w:tc>
          <w:tcPr>
            <w:tcW w:w="5327" w:type="dxa"/>
          </w:tcPr>
          <w:p w14:paraId="0C257FE9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dokonać identyfikacji i sformułować specyfikację prostych zadań inżynierskich o charakterze praktycznym, chara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 xml:space="preserve">terystycznych dla </w:t>
            </w:r>
            <w:r w:rsidRPr="000D0D04">
              <w:rPr>
                <w:sz w:val="20"/>
              </w:rPr>
              <w:t>studiowanego kierunku studiów</w:t>
            </w:r>
          </w:p>
        </w:tc>
        <w:tc>
          <w:tcPr>
            <w:tcW w:w="2225" w:type="dxa"/>
          </w:tcPr>
          <w:p w14:paraId="15A8D341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K_U01, K_U04, K_U05, K_U06, K_U23, K_U24, K_U26, K_U27,</w:t>
            </w:r>
          </w:p>
          <w:p w14:paraId="08BD34A4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K_U28, K_U29, K_U32, K_U33, K_U36, </w:t>
            </w:r>
          </w:p>
        </w:tc>
      </w:tr>
      <w:tr w:rsidR="006B64C2" w:rsidRPr="001161DE" w14:paraId="48EFB9A7" w14:textId="77777777" w:rsidTr="00960C33">
        <w:trPr>
          <w:jc w:val="center"/>
        </w:trPr>
        <w:tc>
          <w:tcPr>
            <w:tcW w:w="1520" w:type="dxa"/>
          </w:tcPr>
          <w:p w14:paraId="580A0A46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T1A_U15</w:t>
            </w:r>
          </w:p>
        </w:tc>
        <w:tc>
          <w:tcPr>
            <w:tcW w:w="5327" w:type="dxa"/>
          </w:tcPr>
          <w:p w14:paraId="1439094E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potrafi ocenić przydatność rutynowych metod i narzędzi służ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cych do rozwiązania prostego zadania inżynierskiego o charakterze praktycznym, charakterystycznego dla </w:t>
            </w:r>
            <w:r w:rsidRPr="000D0D04">
              <w:rPr>
                <w:sz w:val="20"/>
              </w:rPr>
              <w:t>studiow</w:t>
            </w:r>
            <w:r w:rsidRPr="000D0D04">
              <w:rPr>
                <w:sz w:val="20"/>
              </w:rPr>
              <w:t>a</w:t>
            </w:r>
            <w:r w:rsidRPr="000D0D04">
              <w:rPr>
                <w:sz w:val="20"/>
              </w:rPr>
              <w:t>nego kierunku studiów</w:t>
            </w:r>
            <w:r>
              <w:rPr>
                <w:sz w:val="20"/>
              </w:rPr>
              <w:t xml:space="preserve"> oraz wybrać i zastosować właściwą metodę </w:t>
            </w:r>
            <w:r>
              <w:rPr>
                <w:sz w:val="20"/>
              </w:rPr>
              <w:br/>
              <w:t>i narzędzia</w:t>
            </w:r>
          </w:p>
        </w:tc>
        <w:tc>
          <w:tcPr>
            <w:tcW w:w="2225" w:type="dxa"/>
          </w:tcPr>
          <w:p w14:paraId="6B26C20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K_U01, K_U13, K_U18, K_U30, K_U36, K_U39, K_U40, </w:t>
            </w:r>
          </w:p>
        </w:tc>
      </w:tr>
      <w:tr w:rsidR="006B64C2" w:rsidRPr="001161DE" w14:paraId="623D1C75" w14:textId="77777777" w:rsidTr="00960C33">
        <w:trPr>
          <w:jc w:val="center"/>
        </w:trPr>
        <w:tc>
          <w:tcPr>
            <w:tcW w:w="1520" w:type="dxa"/>
          </w:tcPr>
          <w:p w14:paraId="2FB20D6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T1A_U16</w:t>
            </w:r>
          </w:p>
        </w:tc>
        <w:tc>
          <w:tcPr>
            <w:tcW w:w="5327" w:type="dxa"/>
          </w:tcPr>
          <w:p w14:paraId="5CB97BDD" w14:textId="77777777" w:rsidR="006B64C2" w:rsidRPr="000D0D04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potrafi – zgodnie z zadaną specyfikacją – zaprojektować oraz zrealizować proste urządzenie, obiekt, system, lub proces, typowe  dla </w:t>
            </w:r>
            <w:r w:rsidRPr="000D0D04">
              <w:rPr>
                <w:sz w:val="20"/>
              </w:rPr>
              <w:t>studiowanego kierunku studiów</w:t>
            </w:r>
            <w:r>
              <w:rPr>
                <w:sz w:val="20"/>
              </w:rPr>
              <w:t>, używając właśc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>wych metod, technik i narzędzi</w:t>
            </w:r>
          </w:p>
        </w:tc>
        <w:tc>
          <w:tcPr>
            <w:tcW w:w="2225" w:type="dxa"/>
          </w:tcPr>
          <w:p w14:paraId="52D1BDC0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K_U04, K_U05, K_U06, K_U07, K_U08, K_U19,</w:t>
            </w:r>
          </w:p>
          <w:p w14:paraId="5369613D" w14:textId="77777777" w:rsidR="006B64C2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K_U20, K_U21, K_U23, K_U24, K_U26, K_U27,</w:t>
            </w:r>
          </w:p>
          <w:p w14:paraId="0CC44FFC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K_U28, K_U29, K_U32, K_U33, K_U39, K_U40,</w:t>
            </w:r>
          </w:p>
        </w:tc>
      </w:tr>
      <w:tr w:rsidR="006B64C2" w:rsidRPr="001161DE" w14:paraId="20921B61" w14:textId="77777777" w:rsidTr="00960C33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D79B142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2"/>
              </w:rPr>
            </w:pPr>
            <w:r w:rsidRPr="001161DE">
              <w:rPr>
                <w:b/>
                <w:sz w:val="20"/>
                <w:szCs w:val="22"/>
              </w:rPr>
              <w:t>KOMPETENCJE SPOŁECZNE</w:t>
            </w:r>
          </w:p>
        </w:tc>
      </w:tr>
      <w:tr w:rsidR="006B64C2" w:rsidRPr="001161DE" w14:paraId="0D6326E1" w14:textId="77777777" w:rsidTr="00960C33">
        <w:trPr>
          <w:jc w:val="center"/>
        </w:trPr>
        <w:tc>
          <w:tcPr>
            <w:tcW w:w="1520" w:type="dxa"/>
          </w:tcPr>
          <w:p w14:paraId="20310905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T1A_K01</w:t>
            </w:r>
          </w:p>
        </w:tc>
        <w:tc>
          <w:tcPr>
            <w:tcW w:w="5327" w:type="dxa"/>
          </w:tcPr>
          <w:p w14:paraId="1433C1D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rozumie potrzebę uczenia się przez całe życie; potrafi inspirować i organizować</w:t>
            </w:r>
            <w:r>
              <w:rPr>
                <w:sz w:val="20"/>
                <w:szCs w:val="22"/>
              </w:rPr>
              <w:t xml:space="preserve"> proces uczenia się innych osób</w:t>
            </w:r>
          </w:p>
        </w:tc>
        <w:tc>
          <w:tcPr>
            <w:tcW w:w="2225" w:type="dxa"/>
          </w:tcPr>
          <w:p w14:paraId="209EF67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K_K03, K_K04, K_K10, K_K12,</w:t>
            </w:r>
          </w:p>
        </w:tc>
      </w:tr>
      <w:tr w:rsidR="006B64C2" w:rsidRPr="001161DE" w14:paraId="3CDF4B43" w14:textId="77777777" w:rsidTr="00960C33">
        <w:trPr>
          <w:jc w:val="center"/>
        </w:trPr>
        <w:tc>
          <w:tcPr>
            <w:tcW w:w="1520" w:type="dxa"/>
          </w:tcPr>
          <w:p w14:paraId="2FD736D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T1A_K02</w:t>
            </w:r>
          </w:p>
        </w:tc>
        <w:tc>
          <w:tcPr>
            <w:tcW w:w="5327" w:type="dxa"/>
          </w:tcPr>
          <w:p w14:paraId="6E5EC8C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ma świadomość ważności i rozumie pozatechniczne aspekty i skutki działalności inżynierskiej, w tym jej wpływu na środowisko, i związaną z tym odpowiedzialność za podejmowane decyzje</w:t>
            </w:r>
          </w:p>
        </w:tc>
        <w:tc>
          <w:tcPr>
            <w:tcW w:w="2225" w:type="dxa"/>
          </w:tcPr>
          <w:p w14:paraId="4549D78E" w14:textId="77777777" w:rsidR="006B64C2" w:rsidRPr="00873333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>K_K01, K_K02, K_K03, K_K04, K_K07,</w:t>
            </w:r>
          </w:p>
        </w:tc>
      </w:tr>
      <w:tr w:rsidR="006B64C2" w:rsidRPr="001161DE" w14:paraId="406B11E6" w14:textId="77777777" w:rsidTr="00960C33">
        <w:trPr>
          <w:jc w:val="center"/>
        </w:trPr>
        <w:tc>
          <w:tcPr>
            <w:tcW w:w="1520" w:type="dxa"/>
          </w:tcPr>
          <w:p w14:paraId="5D5719A9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T1A_K03</w:t>
            </w:r>
          </w:p>
        </w:tc>
        <w:tc>
          <w:tcPr>
            <w:tcW w:w="5327" w:type="dxa"/>
          </w:tcPr>
          <w:p w14:paraId="71805DCE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649B99E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K_K05, K_K09,</w:t>
            </w:r>
          </w:p>
        </w:tc>
      </w:tr>
      <w:tr w:rsidR="006B64C2" w:rsidRPr="001161DE" w14:paraId="2B6C27AF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712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F141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odpowiednio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2486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K_K01, K_K02, K_K03,</w:t>
            </w:r>
          </w:p>
        </w:tc>
      </w:tr>
      <w:tr w:rsidR="006B64C2" w:rsidRPr="001161DE" w14:paraId="6E99373E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9EA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C1F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prawidłowo identyfikuje i rozstrzyga dylematy związane z wykonywaniem zawodu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FED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K_K13, K_K14, K_K15,</w:t>
            </w:r>
          </w:p>
        </w:tc>
      </w:tr>
      <w:tr w:rsidR="006B64C2" w:rsidRPr="001161DE" w14:paraId="58756A6B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42E2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873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myśleć i działać w sposób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C5F0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K_K12,</w:t>
            </w:r>
          </w:p>
        </w:tc>
      </w:tr>
      <w:tr w:rsidR="006B64C2" w:rsidRPr="001161DE" w14:paraId="655860BD" w14:textId="77777777" w:rsidTr="00960C33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69BB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T1A_K07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031F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>
              <w:rPr>
                <w:sz w:val="20"/>
              </w:rPr>
              <w:br/>
              <w:t>i innych aspektów działalności inżynierskiej; podejmuje starania, aby przekazać takie informacje i opinie w sposób p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wszechnie zrozumiały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B472" w14:textId="77777777" w:rsidR="006B64C2" w:rsidRPr="001161DE" w:rsidRDefault="006B64C2" w:rsidP="00960C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K_K05, K_K06, K_K07, K_K08, K_K11, K_K12, K_K13, K_K14,</w:t>
            </w:r>
          </w:p>
        </w:tc>
      </w:tr>
    </w:tbl>
    <w:p w14:paraId="0A841F03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9A65C3B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4E2D085E" w14:textId="77777777" w:rsidR="006B64C2" w:rsidRPr="007474E2" w:rsidRDefault="006B64C2" w:rsidP="006B64C2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30A6DC2F" w14:textId="77777777" w:rsidR="006B64C2" w:rsidRPr="007474E2" w:rsidRDefault="006B64C2" w:rsidP="006B64C2">
      <w:pPr>
        <w:rPr>
          <w:szCs w:val="24"/>
        </w:rPr>
      </w:pPr>
    </w:p>
    <w:p w14:paraId="0C59CF58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C741565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C65A6E6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2C08BEA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FC458FD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A96B89A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334CBDB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B7D5737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287BDD5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C8A80F3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881CBC2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672B761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9F1DF46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F0F74DD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F034CD5" w14:textId="77777777" w:rsidR="006B64C2" w:rsidRDefault="006B64C2" w:rsidP="006B64C2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887A1FF" w14:textId="77777777" w:rsidR="00963040" w:rsidRDefault="00963040"/>
    <w:sectPr w:rsidR="0096304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BDE8" w14:textId="77777777" w:rsidR="00BA0B66" w:rsidRDefault="00BA0B66" w:rsidP="006B64C2">
      <w:pPr>
        <w:spacing w:after="0" w:line="240" w:lineRule="auto"/>
      </w:pPr>
      <w:r>
        <w:separator/>
      </w:r>
    </w:p>
  </w:endnote>
  <w:endnote w:type="continuationSeparator" w:id="0">
    <w:p w14:paraId="332B528B" w14:textId="77777777" w:rsidR="00BA0B66" w:rsidRDefault="00BA0B66" w:rsidP="006B6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0065B" w14:textId="77777777" w:rsidR="00BA0B66" w:rsidRDefault="00BA0B66" w:rsidP="006B64C2">
      <w:pPr>
        <w:spacing w:after="0" w:line="240" w:lineRule="auto"/>
      </w:pPr>
      <w:r>
        <w:separator/>
      </w:r>
    </w:p>
  </w:footnote>
  <w:footnote w:type="continuationSeparator" w:id="0">
    <w:p w14:paraId="7079F554" w14:textId="77777777" w:rsidR="00BA0B66" w:rsidRDefault="00BA0B66" w:rsidP="006B6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F635" w14:textId="77777777" w:rsidR="006B64C2" w:rsidRDefault="006B64C2" w:rsidP="006B64C2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5/362 Senatu UTP </w:t>
    </w:r>
    <w:r>
      <w:rPr>
        <w:sz w:val="16"/>
        <w:szCs w:val="16"/>
      </w:rPr>
      <w:br/>
      <w:t>z dnia 18.09.2013 r.</w:t>
    </w:r>
  </w:p>
  <w:p w14:paraId="25ED841D" w14:textId="77777777" w:rsidR="006B64C2" w:rsidRDefault="006B64C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C2"/>
    <w:rsid w:val="006B64C2"/>
    <w:rsid w:val="00963040"/>
    <w:rsid w:val="00B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436B"/>
  <w15:chartTrackingRefBased/>
  <w15:docId w15:val="{2B24C4A8-59E3-4F91-A544-2500C297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64C2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B64C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rsid w:val="006B64C2"/>
  </w:style>
  <w:style w:type="paragraph" w:styleId="Stopka">
    <w:name w:val="footer"/>
    <w:basedOn w:val="Normalny"/>
    <w:link w:val="StopkaZnak"/>
    <w:uiPriority w:val="99"/>
    <w:unhideWhenUsed/>
    <w:rsid w:val="006B64C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6B6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3312</Words>
  <Characters>19873</Characters>
  <Application>Microsoft Office Word</Application>
  <DocSecurity>0</DocSecurity>
  <Lines>165</Lines>
  <Paragraphs>46</Paragraphs>
  <ScaleCrop>false</ScaleCrop>
  <Company/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2022-03-11T13:30:00Z</dcterms:created>
  <dcterms:modified xsi:type="dcterms:W3CDTF">2022-03-11T13:34:00Z</dcterms:modified>
</cp:coreProperties>
</file>